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5D4CE8" w:rsidRPr="00A417C6" w:rsidRDefault="005D4CE8" w:rsidP="00A417C6">
      <w:pPr>
        <w:spacing w:line="360" w:lineRule="auto"/>
        <w:rPr>
          <w:rFonts w:ascii="Times New Roman" w:hAnsi="Times New Roman" w:cs="Times New Roman"/>
          <w:sz w:val="28"/>
          <w:szCs w:val="28"/>
        </w:rPr>
      </w:pPr>
    </w:p>
    <w:p w:rsidR="005D4CE8" w:rsidRPr="00A417C6" w:rsidRDefault="005D4CE8" w:rsidP="00A417C6">
      <w:pPr>
        <w:spacing w:line="360" w:lineRule="auto"/>
        <w:rPr>
          <w:rFonts w:ascii="Times New Roman" w:hAnsi="Times New Roman" w:cs="Times New Roman"/>
          <w:sz w:val="28"/>
          <w:szCs w:val="28"/>
        </w:rPr>
      </w:pPr>
      <w:r w:rsidRPr="00A417C6">
        <w:rPr>
          <w:rFonts w:ascii="Times New Roman" w:hAnsi="Times New Roman" w:cs="Times New Roman"/>
          <w:sz w:val="28"/>
          <w:szCs w:val="28"/>
        </w:rPr>
        <w:t>Государственное автономное учреждение дополнительного образования Иркутской области «Центр развития дополнительного образования детей»</w:t>
      </w:r>
    </w:p>
    <w:p w:rsidR="005D4CE8" w:rsidRPr="00A417C6" w:rsidRDefault="005D4CE8" w:rsidP="00A417C6">
      <w:pPr>
        <w:spacing w:line="360" w:lineRule="auto"/>
        <w:rPr>
          <w:rFonts w:ascii="Times New Roman" w:hAnsi="Times New Roman" w:cs="Times New Roman"/>
          <w:sz w:val="28"/>
          <w:szCs w:val="28"/>
        </w:rPr>
      </w:pPr>
    </w:p>
    <w:p w:rsidR="005D4CE8" w:rsidRPr="00A417C6" w:rsidRDefault="005D4CE8" w:rsidP="00A417C6">
      <w:pPr>
        <w:spacing w:line="360" w:lineRule="auto"/>
        <w:rPr>
          <w:rFonts w:ascii="Times New Roman" w:hAnsi="Times New Roman" w:cs="Times New Roman"/>
          <w:sz w:val="28"/>
          <w:szCs w:val="28"/>
        </w:rPr>
      </w:pPr>
    </w:p>
    <w:p w:rsidR="005D4CE8" w:rsidRPr="00A417C6" w:rsidRDefault="005D4CE8" w:rsidP="00A417C6">
      <w:pPr>
        <w:spacing w:line="360" w:lineRule="auto"/>
        <w:rPr>
          <w:rFonts w:ascii="Times New Roman" w:hAnsi="Times New Roman" w:cs="Times New Roman"/>
          <w:sz w:val="28"/>
          <w:szCs w:val="28"/>
        </w:rPr>
      </w:pPr>
    </w:p>
    <w:p w:rsidR="005D4CE8" w:rsidRPr="00A417C6" w:rsidRDefault="005D4CE8" w:rsidP="00A417C6">
      <w:pPr>
        <w:spacing w:line="360" w:lineRule="auto"/>
        <w:rPr>
          <w:rFonts w:ascii="Times New Roman" w:hAnsi="Times New Roman" w:cs="Times New Roman"/>
          <w:sz w:val="28"/>
          <w:szCs w:val="28"/>
        </w:rPr>
      </w:pPr>
    </w:p>
    <w:p w:rsidR="005D4CE8" w:rsidRPr="00A417C6" w:rsidRDefault="005D4CE8" w:rsidP="00A417C6">
      <w:pPr>
        <w:spacing w:line="360" w:lineRule="auto"/>
        <w:rPr>
          <w:rFonts w:ascii="Times New Roman" w:hAnsi="Times New Roman" w:cs="Times New Roman"/>
          <w:sz w:val="28"/>
          <w:szCs w:val="28"/>
        </w:rPr>
      </w:pPr>
    </w:p>
    <w:p w:rsidR="003F7BBA" w:rsidRPr="00A417C6" w:rsidRDefault="005D4CE8" w:rsidP="00A417C6">
      <w:pPr>
        <w:shd w:val="clear" w:color="auto" w:fill="FFFFFF"/>
        <w:spacing w:after="240" w:line="360" w:lineRule="auto"/>
        <w:ind w:firstLine="567"/>
        <w:jc w:val="center"/>
        <w:rPr>
          <w:rFonts w:ascii="Times New Roman" w:hAnsi="Times New Roman" w:cs="Times New Roman"/>
          <w:b/>
          <w:sz w:val="28"/>
          <w:szCs w:val="28"/>
        </w:rPr>
      </w:pPr>
      <w:r w:rsidRPr="00A417C6">
        <w:rPr>
          <w:rFonts w:ascii="Times New Roman" w:hAnsi="Times New Roman" w:cs="Times New Roman"/>
          <w:b/>
          <w:sz w:val="28"/>
          <w:szCs w:val="28"/>
        </w:rPr>
        <w:t>Методическая разработка</w:t>
      </w:r>
    </w:p>
    <w:p w:rsidR="003F7BBA" w:rsidRPr="003F7BBA" w:rsidRDefault="004E2072" w:rsidP="00A417C6">
      <w:pPr>
        <w:shd w:val="clear" w:color="auto" w:fill="FFFFFF"/>
        <w:spacing w:after="240" w:line="360" w:lineRule="auto"/>
        <w:ind w:firstLine="567"/>
        <w:jc w:val="center"/>
        <w:rPr>
          <w:rFonts w:ascii="Times New Roman" w:eastAsia="Times New Roman" w:hAnsi="Times New Roman" w:cs="Times New Roman"/>
          <w:b/>
          <w:color w:val="5C5C5C"/>
          <w:sz w:val="28"/>
          <w:szCs w:val="28"/>
          <w:lang w:eastAsia="ru-RU"/>
        </w:rPr>
      </w:pPr>
      <w:r>
        <w:rPr>
          <w:rFonts w:ascii="Times New Roman" w:hAnsi="Times New Roman" w:cs="Times New Roman"/>
          <w:b/>
          <w:sz w:val="28"/>
          <w:szCs w:val="28"/>
        </w:rPr>
        <w:t xml:space="preserve"> </w:t>
      </w:r>
      <w:r w:rsidR="003F7BBA" w:rsidRPr="003F7BBA">
        <w:rPr>
          <w:rFonts w:ascii="Times New Roman" w:eastAsia="Times New Roman" w:hAnsi="Times New Roman" w:cs="Times New Roman"/>
          <w:b/>
          <w:bCs/>
          <w:color w:val="000000"/>
          <w:sz w:val="28"/>
          <w:szCs w:val="28"/>
          <w:lang w:eastAsia="ru-RU"/>
        </w:rPr>
        <w:t>Секторная диагностика как метод мониторинга эффективности</w:t>
      </w:r>
      <w:r w:rsidR="003F7BBA" w:rsidRPr="003F7BBA">
        <w:rPr>
          <w:rFonts w:ascii="Times New Roman" w:eastAsia="Times New Roman" w:hAnsi="Times New Roman" w:cs="Times New Roman"/>
          <w:b/>
          <w:bCs/>
          <w:color w:val="000000"/>
          <w:sz w:val="28"/>
          <w:szCs w:val="28"/>
          <w:lang w:eastAsia="ru-RU"/>
        </w:rPr>
        <w:br/>
      </w:r>
      <w:proofErr w:type="spellStart"/>
      <w:r w:rsidR="003F7BBA" w:rsidRPr="003F7BBA">
        <w:rPr>
          <w:rFonts w:ascii="Times New Roman" w:eastAsia="Times New Roman" w:hAnsi="Times New Roman" w:cs="Times New Roman"/>
          <w:b/>
          <w:bCs/>
          <w:color w:val="000000"/>
          <w:sz w:val="28"/>
          <w:szCs w:val="28"/>
          <w:lang w:eastAsia="ru-RU"/>
        </w:rPr>
        <w:t>воспит</w:t>
      </w:r>
      <w:bookmarkStart w:id="0" w:name="_GoBack"/>
      <w:bookmarkEnd w:id="0"/>
      <w:r w:rsidR="003F7BBA" w:rsidRPr="003F7BBA">
        <w:rPr>
          <w:rFonts w:ascii="Times New Roman" w:eastAsia="Times New Roman" w:hAnsi="Times New Roman" w:cs="Times New Roman"/>
          <w:b/>
          <w:bCs/>
          <w:color w:val="000000"/>
          <w:sz w:val="28"/>
          <w:szCs w:val="28"/>
          <w:lang w:eastAsia="ru-RU"/>
        </w:rPr>
        <w:t>ательно</w:t>
      </w:r>
      <w:proofErr w:type="spellEnd"/>
      <w:r w:rsidR="003F7BBA" w:rsidRPr="003F7BBA">
        <w:rPr>
          <w:rFonts w:ascii="Times New Roman" w:eastAsia="Times New Roman" w:hAnsi="Times New Roman" w:cs="Times New Roman"/>
          <w:b/>
          <w:bCs/>
          <w:color w:val="000000"/>
          <w:sz w:val="28"/>
          <w:szCs w:val="28"/>
          <w:lang w:eastAsia="ru-RU"/>
        </w:rPr>
        <w:t>-образовательного процесса</w:t>
      </w:r>
    </w:p>
    <w:p w:rsidR="005D4CE8" w:rsidRPr="00A417C6" w:rsidRDefault="005D4CE8" w:rsidP="00A417C6">
      <w:pPr>
        <w:spacing w:line="360" w:lineRule="auto"/>
        <w:rPr>
          <w:rFonts w:ascii="Times New Roman" w:hAnsi="Times New Roman" w:cs="Times New Roman"/>
          <w:b/>
          <w:sz w:val="28"/>
          <w:szCs w:val="28"/>
        </w:rPr>
      </w:pPr>
    </w:p>
    <w:p w:rsidR="005D4CE8" w:rsidRPr="00A417C6" w:rsidRDefault="005D4CE8" w:rsidP="00A417C6">
      <w:pPr>
        <w:spacing w:line="360" w:lineRule="auto"/>
        <w:rPr>
          <w:rFonts w:ascii="Times New Roman" w:hAnsi="Times New Roman" w:cs="Times New Roman"/>
          <w:sz w:val="28"/>
          <w:szCs w:val="28"/>
        </w:rPr>
      </w:pPr>
    </w:p>
    <w:p w:rsidR="005D4CE8" w:rsidRPr="00A417C6" w:rsidRDefault="005D4CE8" w:rsidP="00A417C6">
      <w:pPr>
        <w:spacing w:line="360" w:lineRule="auto"/>
        <w:rPr>
          <w:rFonts w:ascii="Times New Roman" w:hAnsi="Times New Roman" w:cs="Times New Roman"/>
          <w:sz w:val="28"/>
          <w:szCs w:val="28"/>
        </w:rPr>
      </w:pPr>
    </w:p>
    <w:p w:rsidR="005D4CE8" w:rsidRPr="00A417C6" w:rsidRDefault="005D4CE8" w:rsidP="00A417C6">
      <w:pPr>
        <w:spacing w:line="360" w:lineRule="auto"/>
        <w:rPr>
          <w:rFonts w:ascii="Times New Roman" w:hAnsi="Times New Roman" w:cs="Times New Roman"/>
          <w:sz w:val="28"/>
          <w:szCs w:val="28"/>
        </w:rPr>
      </w:pPr>
    </w:p>
    <w:p w:rsidR="005D4CE8" w:rsidRPr="00A417C6" w:rsidRDefault="005D4CE8" w:rsidP="00A417C6">
      <w:pPr>
        <w:spacing w:line="360" w:lineRule="auto"/>
        <w:rPr>
          <w:rFonts w:ascii="Times New Roman" w:hAnsi="Times New Roman" w:cs="Times New Roman"/>
          <w:sz w:val="28"/>
          <w:szCs w:val="28"/>
        </w:rPr>
      </w:pPr>
    </w:p>
    <w:p w:rsidR="005D4CE8" w:rsidRPr="00A417C6" w:rsidRDefault="005D4CE8" w:rsidP="00A417C6">
      <w:pPr>
        <w:spacing w:line="240" w:lineRule="auto"/>
        <w:jc w:val="right"/>
        <w:rPr>
          <w:rFonts w:ascii="Times New Roman" w:hAnsi="Times New Roman" w:cs="Times New Roman"/>
          <w:sz w:val="28"/>
          <w:szCs w:val="28"/>
        </w:rPr>
      </w:pPr>
      <w:r w:rsidRPr="00A417C6">
        <w:rPr>
          <w:rFonts w:ascii="Times New Roman" w:hAnsi="Times New Roman" w:cs="Times New Roman"/>
          <w:sz w:val="28"/>
          <w:szCs w:val="28"/>
        </w:rPr>
        <w:t>Автор: педагог дополнительного образования</w:t>
      </w:r>
    </w:p>
    <w:p w:rsidR="00A417C6" w:rsidRDefault="005D4CE8" w:rsidP="00A417C6">
      <w:pPr>
        <w:spacing w:line="240" w:lineRule="auto"/>
        <w:jc w:val="right"/>
        <w:rPr>
          <w:rFonts w:ascii="Times New Roman" w:hAnsi="Times New Roman" w:cs="Times New Roman"/>
          <w:sz w:val="28"/>
          <w:szCs w:val="28"/>
        </w:rPr>
      </w:pPr>
      <w:r w:rsidRPr="00A417C6">
        <w:rPr>
          <w:rFonts w:ascii="Times New Roman" w:hAnsi="Times New Roman" w:cs="Times New Roman"/>
          <w:sz w:val="28"/>
          <w:szCs w:val="28"/>
        </w:rPr>
        <w:t xml:space="preserve"> ГАУ ДО ИО </w:t>
      </w:r>
    </w:p>
    <w:p w:rsidR="005D4CE8" w:rsidRPr="00A417C6" w:rsidRDefault="005D4CE8" w:rsidP="00A417C6">
      <w:pPr>
        <w:spacing w:line="240" w:lineRule="auto"/>
        <w:jc w:val="right"/>
        <w:rPr>
          <w:rFonts w:ascii="Times New Roman" w:hAnsi="Times New Roman" w:cs="Times New Roman"/>
          <w:sz w:val="28"/>
          <w:szCs w:val="28"/>
        </w:rPr>
      </w:pPr>
      <w:r w:rsidRPr="00A417C6">
        <w:rPr>
          <w:rFonts w:ascii="Times New Roman" w:hAnsi="Times New Roman" w:cs="Times New Roman"/>
          <w:sz w:val="28"/>
          <w:szCs w:val="28"/>
        </w:rPr>
        <w:t>«Центр развития дополнительного образования детей»</w:t>
      </w:r>
    </w:p>
    <w:p w:rsidR="005D4CE8" w:rsidRPr="00A417C6" w:rsidRDefault="005D4CE8" w:rsidP="00A417C6">
      <w:pPr>
        <w:spacing w:line="240" w:lineRule="auto"/>
        <w:jc w:val="right"/>
        <w:rPr>
          <w:rFonts w:ascii="Times New Roman" w:hAnsi="Times New Roman" w:cs="Times New Roman"/>
          <w:sz w:val="28"/>
          <w:szCs w:val="28"/>
        </w:rPr>
      </w:pPr>
      <w:r w:rsidRPr="00A417C6">
        <w:rPr>
          <w:rFonts w:ascii="Times New Roman" w:hAnsi="Times New Roman" w:cs="Times New Roman"/>
          <w:sz w:val="28"/>
          <w:szCs w:val="28"/>
        </w:rPr>
        <w:t>Гладышева Наталья Ивановн</w:t>
      </w:r>
      <w:r w:rsidR="00A417C6">
        <w:rPr>
          <w:rFonts w:ascii="Times New Roman" w:hAnsi="Times New Roman" w:cs="Times New Roman"/>
          <w:sz w:val="28"/>
          <w:szCs w:val="28"/>
        </w:rPr>
        <w:t>а</w:t>
      </w:r>
    </w:p>
    <w:p w:rsidR="005D4CE8" w:rsidRPr="00A417C6" w:rsidRDefault="005D4CE8" w:rsidP="00A417C6">
      <w:pPr>
        <w:spacing w:line="360" w:lineRule="auto"/>
        <w:rPr>
          <w:rFonts w:ascii="Times New Roman" w:hAnsi="Times New Roman" w:cs="Times New Roman"/>
          <w:sz w:val="28"/>
          <w:szCs w:val="28"/>
        </w:rPr>
      </w:pPr>
    </w:p>
    <w:p w:rsidR="005D4CE8" w:rsidRDefault="005D4CE8" w:rsidP="00A417C6">
      <w:pPr>
        <w:spacing w:line="360" w:lineRule="auto"/>
        <w:rPr>
          <w:rFonts w:ascii="Times New Roman" w:hAnsi="Times New Roman" w:cs="Times New Roman"/>
          <w:sz w:val="28"/>
          <w:szCs w:val="28"/>
        </w:rPr>
      </w:pPr>
    </w:p>
    <w:p w:rsidR="00A417C6" w:rsidRPr="00A417C6" w:rsidRDefault="00A417C6" w:rsidP="00A417C6">
      <w:pPr>
        <w:spacing w:line="360" w:lineRule="auto"/>
        <w:rPr>
          <w:rFonts w:ascii="Times New Roman" w:hAnsi="Times New Roman" w:cs="Times New Roman"/>
          <w:sz w:val="28"/>
          <w:szCs w:val="28"/>
        </w:rPr>
      </w:pPr>
    </w:p>
    <w:p w:rsidR="005D4CE8" w:rsidRPr="00A417C6" w:rsidRDefault="005D4CE8" w:rsidP="00A11E79">
      <w:pPr>
        <w:tabs>
          <w:tab w:val="left" w:pos="3396"/>
        </w:tabs>
        <w:spacing w:line="360" w:lineRule="auto"/>
        <w:jc w:val="center"/>
        <w:rPr>
          <w:rFonts w:ascii="Times New Roman" w:hAnsi="Times New Roman" w:cs="Times New Roman"/>
          <w:sz w:val="28"/>
          <w:szCs w:val="28"/>
        </w:rPr>
      </w:pPr>
      <w:r w:rsidRPr="00A417C6">
        <w:rPr>
          <w:rFonts w:ascii="Times New Roman" w:hAnsi="Times New Roman" w:cs="Times New Roman"/>
          <w:sz w:val="28"/>
          <w:szCs w:val="28"/>
        </w:rPr>
        <w:t>Иркутск 2023</w:t>
      </w:r>
    </w:p>
    <w:tbl>
      <w:tblPr>
        <w:tblW w:w="0" w:type="auto"/>
        <w:tblCellSpacing w:w="15" w:type="dxa"/>
        <w:shd w:val="clear" w:color="auto" w:fill="FFFFFF"/>
        <w:tblCellMar>
          <w:top w:w="15" w:type="dxa"/>
          <w:left w:w="15" w:type="dxa"/>
          <w:bottom w:w="15" w:type="dxa"/>
          <w:right w:w="15" w:type="dxa"/>
        </w:tblCellMar>
        <w:tblLook w:val="04A0" w:firstRow="1" w:lastRow="0" w:firstColumn="1" w:lastColumn="0" w:noHBand="0" w:noVBand="1"/>
      </w:tblPr>
      <w:tblGrid>
        <w:gridCol w:w="9355"/>
      </w:tblGrid>
      <w:tr w:rsidR="003F7BBA" w:rsidRPr="0053488F" w:rsidTr="003F7BBA">
        <w:trPr>
          <w:tblCellSpacing w:w="15" w:type="dxa"/>
        </w:trPr>
        <w:tc>
          <w:tcPr>
            <w:tcW w:w="0" w:type="auto"/>
            <w:shd w:val="clear" w:color="auto" w:fill="FFFFFF"/>
            <w:hideMark/>
          </w:tcPr>
          <w:p w:rsidR="002400F4" w:rsidRPr="00A417C6" w:rsidRDefault="002400F4" w:rsidP="00A417C6">
            <w:pPr>
              <w:shd w:val="clear" w:color="auto" w:fill="FFFFFF"/>
              <w:spacing w:after="0" w:line="360" w:lineRule="auto"/>
              <w:ind w:firstLine="567"/>
              <w:jc w:val="center"/>
              <w:rPr>
                <w:rFonts w:ascii="Times New Roman" w:eastAsia="Times New Roman" w:hAnsi="Times New Roman" w:cs="Times New Roman"/>
                <w:b/>
                <w:color w:val="000000"/>
                <w:sz w:val="28"/>
                <w:szCs w:val="28"/>
                <w:lang w:eastAsia="ru-RU"/>
              </w:rPr>
            </w:pPr>
            <w:r w:rsidRPr="00A417C6">
              <w:rPr>
                <w:rFonts w:ascii="Times New Roman" w:eastAsia="Times New Roman" w:hAnsi="Times New Roman" w:cs="Times New Roman"/>
                <w:b/>
                <w:color w:val="000000"/>
                <w:sz w:val="28"/>
                <w:szCs w:val="28"/>
                <w:lang w:eastAsia="ru-RU"/>
              </w:rPr>
              <w:lastRenderedPageBreak/>
              <w:t>Аннотация</w:t>
            </w:r>
          </w:p>
          <w:p w:rsidR="002400F4" w:rsidRPr="00A417C6" w:rsidRDefault="003F7BBA" w:rsidP="00A417C6">
            <w:pPr>
              <w:shd w:val="clear" w:color="auto" w:fill="FFFFFF"/>
              <w:spacing w:after="0" w:line="360" w:lineRule="auto"/>
              <w:ind w:firstLine="567"/>
              <w:jc w:val="both"/>
              <w:rPr>
                <w:rFonts w:ascii="Times New Roman" w:eastAsia="Times New Roman" w:hAnsi="Times New Roman" w:cs="Times New Roman"/>
                <w:color w:val="000000"/>
                <w:sz w:val="28"/>
                <w:szCs w:val="28"/>
                <w:lang w:eastAsia="ru-RU"/>
              </w:rPr>
            </w:pPr>
            <w:r w:rsidRPr="003F7BBA">
              <w:rPr>
                <w:rFonts w:ascii="Times New Roman" w:eastAsia="Times New Roman" w:hAnsi="Times New Roman" w:cs="Times New Roman"/>
                <w:color w:val="000000"/>
                <w:sz w:val="28"/>
                <w:szCs w:val="28"/>
                <w:lang w:eastAsia="ru-RU"/>
              </w:rPr>
              <w:t xml:space="preserve">Дополнительные общеразвивающие программы наряду с задачами определенной направленности ставят своей целью индивидуальный подход к развитию ребенка с учетом его интересов, потребностей, заботу об эмоциональном комфорте, стремление к созданию условий для свободного творческого самовыражения. </w:t>
            </w:r>
            <w:r w:rsidR="002400F4" w:rsidRPr="003F7BBA">
              <w:rPr>
                <w:rFonts w:ascii="Times New Roman" w:eastAsia="Times New Roman" w:hAnsi="Times New Roman" w:cs="Times New Roman"/>
                <w:color w:val="000000"/>
                <w:sz w:val="28"/>
                <w:szCs w:val="28"/>
                <w:lang w:eastAsia="ru-RU"/>
              </w:rPr>
              <w:t>Учитывая личное право выбора учащихся в условиях дополнительного образования, был разработан метод для определения главного стимула обучения - личной мотивации по принципу заполнения секторов</w:t>
            </w:r>
            <w:r w:rsidR="002400F4" w:rsidRPr="00A417C6">
              <w:rPr>
                <w:rFonts w:ascii="Times New Roman" w:eastAsia="Times New Roman" w:hAnsi="Times New Roman" w:cs="Times New Roman"/>
                <w:color w:val="000000"/>
                <w:sz w:val="28"/>
                <w:szCs w:val="28"/>
                <w:lang w:eastAsia="ru-RU"/>
              </w:rPr>
              <w:t>.</w:t>
            </w:r>
          </w:p>
          <w:p w:rsidR="002400F4" w:rsidRPr="00A417C6" w:rsidRDefault="002400F4" w:rsidP="00A417C6">
            <w:pPr>
              <w:shd w:val="clear" w:color="auto" w:fill="FFFFFF"/>
              <w:spacing w:after="0" w:line="360" w:lineRule="auto"/>
              <w:ind w:firstLine="567"/>
              <w:jc w:val="center"/>
              <w:rPr>
                <w:rFonts w:ascii="Times New Roman" w:eastAsia="Times New Roman" w:hAnsi="Times New Roman" w:cs="Times New Roman"/>
                <w:b/>
                <w:color w:val="000000"/>
                <w:sz w:val="28"/>
                <w:szCs w:val="28"/>
                <w:lang w:eastAsia="ru-RU"/>
              </w:rPr>
            </w:pPr>
            <w:r w:rsidRPr="00A417C6">
              <w:rPr>
                <w:rFonts w:ascii="Times New Roman" w:eastAsia="Times New Roman" w:hAnsi="Times New Roman" w:cs="Times New Roman"/>
                <w:b/>
                <w:color w:val="000000"/>
                <w:sz w:val="28"/>
                <w:szCs w:val="28"/>
                <w:lang w:eastAsia="ru-RU"/>
              </w:rPr>
              <w:t>Введение</w:t>
            </w:r>
          </w:p>
          <w:p w:rsidR="002400F4" w:rsidRPr="00A417C6" w:rsidRDefault="002400F4" w:rsidP="00A417C6">
            <w:pPr>
              <w:shd w:val="clear" w:color="auto" w:fill="FFFFFF"/>
              <w:spacing w:after="0" w:line="360" w:lineRule="auto"/>
              <w:ind w:firstLine="567"/>
              <w:jc w:val="both"/>
              <w:rPr>
                <w:rFonts w:ascii="Times New Roman" w:eastAsia="Times New Roman" w:hAnsi="Times New Roman" w:cs="Times New Roman"/>
                <w:color w:val="000000"/>
                <w:sz w:val="28"/>
                <w:szCs w:val="28"/>
                <w:lang w:eastAsia="ru-RU"/>
              </w:rPr>
            </w:pPr>
          </w:p>
          <w:p w:rsidR="003F7BBA" w:rsidRPr="003F7BBA" w:rsidRDefault="002400F4" w:rsidP="00A417C6">
            <w:pPr>
              <w:shd w:val="clear" w:color="auto" w:fill="FFFFFF"/>
              <w:spacing w:after="0" w:line="360" w:lineRule="auto"/>
              <w:ind w:firstLine="567"/>
              <w:jc w:val="both"/>
              <w:rPr>
                <w:rFonts w:ascii="Times New Roman" w:eastAsia="Times New Roman" w:hAnsi="Times New Roman" w:cs="Times New Roman"/>
                <w:color w:val="5C5C5C"/>
                <w:sz w:val="28"/>
                <w:szCs w:val="28"/>
                <w:lang w:eastAsia="ru-RU"/>
              </w:rPr>
            </w:pPr>
            <w:r w:rsidRPr="00A417C6">
              <w:rPr>
                <w:rFonts w:ascii="Times New Roman" w:eastAsia="Times New Roman" w:hAnsi="Times New Roman" w:cs="Times New Roman"/>
                <w:color w:val="000000"/>
                <w:sz w:val="28"/>
                <w:szCs w:val="28"/>
                <w:lang w:eastAsia="ru-RU"/>
              </w:rPr>
              <w:t xml:space="preserve"> С</w:t>
            </w:r>
            <w:r w:rsidR="003F7BBA" w:rsidRPr="003F7BBA">
              <w:rPr>
                <w:rFonts w:ascii="Times New Roman" w:eastAsia="Times New Roman" w:hAnsi="Times New Roman" w:cs="Times New Roman"/>
                <w:color w:val="000000"/>
                <w:sz w:val="28"/>
                <w:szCs w:val="28"/>
                <w:lang w:eastAsia="ru-RU"/>
              </w:rPr>
              <w:t>бор информации для оценки развития ребенка, как правило, основан на неформальных методах, ориентированных на понимание ребенка, стремление проникнуть в его внутренний мир и поддержать его.</w:t>
            </w:r>
          </w:p>
          <w:p w:rsidR="003F7BBA" w:rsidRPr="003F7BBA" w:rsidRDefault="003F7BBA" w:rsidP="00A417C6">
            <w:pPr>
              <w:shd w:val="clear" w:color="auto" w:fill="FFFFFF"/>
              <w:spacing w:after="0" w:line="360" w:lineRule="auto"/>
              <w:ind w:firstLine="567"/>
              <w:jc w:val="both"/>
              <w:rPr>
                <w:rFonts w:ascii="Times New Roman" w:eastAsia="Times New Roman" w:hAnsi="Times New Roman" w:cs="Times New Roman"/>
                <w:color w:val="5C5C5C"/>
                <w:sz w:val="28"/>
                <w:szCs w:val="28"/>
                <w:lang w:eastAsia="ru-RU"/>
              </w:rPr>
            </w:pPr>
            <w:r w:rsidRPr="003F7BBA">
              <w:rPr>
                <w:rFonts w:ascii="Times New Roman" w:eastAsia="Times New Roman" w:hAnsi="Times New Roman" w:cs="Times New Roman"/>
                <w:color w:val="000000"/>
                <w:sz w:val="28"/>
                <w:szCs w:val="28"/>
                <w:lang w:eastAsia="ru-RU"/>
              </w:rPr>
              <w:t>.</w:t>
            </w:r>
          </w:p>
          <w:p w:rsidR="003F7BBA" w:rsidRPr="003F7BBA" w:rsidRDefault="003F7BBA" w:rsidP="00A417C6">
            <w:pPr>
              <w:shd w:val="clear" w:color="auto" w:fill="FFFFFF"/>
              <w:spacing w:after="0" w:line="360" w:lineRule="auto"/>
              <w:ind w:firstLine="567"/>
              <w:jc w:val="both"/>
              <w:rPr>
                <w:rFonts w:ascii="Times New Roman" w:eastAsia="Times New Roman" w:hAnsi="Times New Roman" w:cs="Times New Roman"/>
                <w:color w:val="5C5C5C"/>
                <w:sz w:val="28"/>
                <w:szCs w:val="28"/>
                <w:lang w:eastAsia="ru-RU"/>
              </w:rPr>
            </w:pPr>
            <w:r w:rsidRPr="003F7BBA">
              <w:rPr>
                <w:rFonts w:ascii="Times New Roman" w:eastAsia="Times New Roman" w:hAnsi="Times New Roman" w:cs="Times New Roman"/>
                <w:b/>
                <w:color w:val="000000"/>
                <w:sz w:val="28"/>
                <w:szCs w:val="28"/>
                <w:lang w:eastAsia="ru-RU"/>
              </w:rPr>
              <w:t>Цель:</w:t>
            </w:r>
            <w:r w:rsidRPr="003F7BBA">
              <w:rPr>
                <w:rFonts w:ascii="Times New Roman" w:eastAsia="Times New Roman" w:hAnsi="Times New Roman" w:cs="Times New Roman"/>
                <w:color w:val="000000"/>
                <w:sz w:val="28"/>
                <w:szCs w:val="28"/>
                <w:lang w:eastAsia="ru-RU"/>
              </w:rPr>
              <w:t xml:space="preserve"> Провести мониторинг изменения мотивации к учебной деятельности за период освоения дополнительной общеразвивающей программы.</w:t>
            </w:r>
          </w:p>
          <w:p w:rsidR="003F7BBA" w:rsidRPr="00A417C6" w:rsidRDefault="003F7BBA" w:rsidP="00A417C6">
            <w:pPr>
              <w:shd w:val="clear" w:color="auto" w:fill="FFFFFF"/>
              <w:spacing w:after="0" w:line="360" w:lineRule="auto"/>
              <w:ind w:firstLine="567"/>
              <w:jc w:val="both"/>
              <w:rPr>
                <w:rFonts w:ascii="Times New Roman" w:eastAsia="Times New Roman" w:hAnsi="Times New Roman" w:cs="Times New Roman"/>
                <w:color w:val="000000"/>
                <w:sz w:val="28"/>
                <w:szCs w:val="28"/>
                <w:lang w:eastAsia="ru-RU"/>
              </w:rPr>
            </w:pPr>
            <w:r w:rsidRPr="003F7BBA">
              <w:rPr>
                <w:rFonts w:ascii="Times New Roman" w:eastAsia="Times New Roman" w:hAnsi="Times New Roman" w:cs="Times New Roman"/>
                <w:color w:val="000000"/>
                <w:sz w:val="28"/>
                <w:szCs w:val="28"/>
                <w:lang w:eastAsia="ru-RU"/>
              </w:rPr>
              <w:t>Секторная диагностика - целенаправленное, одинаковое для всех испытуемых обследование, проводимое в строго контролируемых условиях, позволяющее объективно измерять изучаемые характеристики педагогического процесса. От других способов обследования отличается точностью, простотой, доступностью, возможностью автоматизации.</w:t>
            </w:r>
          </w:p>
          <w:p w:rsidR="002400F4" w:rsidRPr="00A417C6" w:rsidRDefault="002400F4" w:rsidP="00A417C6">
            <w:pPr>
              <w:shd w:val="clear" w:color="auto" w:fill="FFFFFF"/>
              <w:spacing w:after="0" w:line="360" w:lineRule="auto"/>
              <w:ind w:firstLine="567"/>
              <w:jc w:val="both"/>
              <w:rPr>
                <w:rFonts w:ascii="Times New Roman" w:eastAsia="Times New Roman" w:hAnsi="Times New Roman" w:cs="Times New Roman"/>
                <w:color w:val="000000"/>
                <w:sz w:val="28"/>
                <w:szCs w:val="28"/>
                <w:lang w:eastAsia="ru-RU"/>
              </w:rPr>
            </w:pPr>
          </w:p>
          <w:p w:rsidR="002400F4" w:rsidRPr="00A11E79" w:rsidRDefault="002400F4" w:rsidP="00A11E79">
            <w:pPr>
              <w:shd w:val="clear" w:color="auto" w:fill="FFFFFF"/>
              <w:spacing w:after="0" w:line="360" w:lineRule="auto"/>
              <w:ind w:firstLine="567"/>
              <w:jc w:val="center"/>
              <w:rPr>
                <w:rFonts w:ascii="Times New Roman" w:eastAsia="Times New Roman" w:hAnsi="Times New Roman" w:cs="Times New Roman"/>
                <w:b/>
                <w:color w:val="000000"/>
                <w:sz w:val="28"/>
                <w:szCs w:val="28"/>
                <w:lang w:eastAsia="ru-RU"/>
              </w:rPr>
            </w:pPr>
            <w:r w:rsidRPr="00A417C6">
              <w:rPr>
                <w:rFonts w:ascii="Times New Roman" w:eastAsia="Times New Roman" w:hAnsi="Times New Roman" w:cs="Times New Roman"/>
                <w:b/>
                <w:color w:val="000000"/>
                <w:sz w:val="28"/>
                <w:szCs w:val="28"/>
                <w:lang w:eastAsia="ru-RU"/>
              </w:rPr>
              <w:t>Диагностика мотиваций</w:t>
            </w:r>
          </w:p>
          <w:p w:rsidR="003F7BBA" w:rsidRPr="003F7BBA" w:rsidRDefault="003F7BBA" w:rsidP="00A417C6">
            <w:pPr>
              <w:shd w:val="clear" w:color="auto" w:fill="FFFFFF"/>
              <w:spacing w:after="0" w:line="360" w:lineRule="auto"/>
              <w:ind w:firstLine="567"/>
              <w:jc w:val="both"/>
              <w:rPr>
                <w:rFonts w:ascii="Times New Roman" w:eastAsia="Times New Roman" w:hAnsi="Times New Roman" w:cs="Times New Roman"/>
                <w:color w:val="5C5C5C"/>
                <w:sz w:val="28"/>
                <w:szCs w:val="28"/>
                <w:lang w:eastAsia="ru-RU"/>
              </w:rPr>
            </w:pPr>
            <w:r w:rsidRPr="003F7BBA">
              <w:rPr>
                <w:rFonts w:ascii="Times New Roman" w:eastAsia="Times New Roman" w:hAnsi="Times New Roman" w:cs="Times New Roman"/>
                <w:color w:val="000000"/>
                <w:sz w:val="28"/>
                <w:szCs w:val="28"/>
                <w:lang w:eastAsia="ru-RU"/>
              </w:rPr>
              <w:t xml:space="preserve">Согласно способу секторной диагностики, дети должны </w:t>
            </w:r>
            <w:proofErr w:type="spellStart"/>
            <w:r w:rsidRPr="003F7BBA">
              <w:rPr>
                <w:rFonts w:ascii="Times New Roman" w:eastAsia="Times New Roman" w:hAnsi="Times New Roman" w:cs="Times New Roman"/>
                <w:color w:val="000000"/>
                <w:sz w:val="28"/>
                <w:szCs w:val="28"/>
                <w:lang w:eastAsia="ru-RU"/>
              </w:rPr>
              <w:t>проранжировать</w:t>
            </w:r>
            <w:proofErr w:type="spellEnd"/>
            <w:r w:rsidRPr="003F7BBA">
              <w:rPr>
                <w:rFonts w:ascii="Times New Roman" w:eastAsia="Times New Roman" w:hAnsi="Times New Roman" w:cs="Times New Roman"/>
                <w:color w:val="000000"/>
                <w:sz w:val="28"/>
                <w:szCs w:val="28"/>
                <w:lang w:eastAsia="ru-RU"/>
              </w:rPr>
              <w:t xml:space="preserve"> интересующие их направления деятельности в детском объединении.</w:t>
            </w:r>
          </w:p>
          <w:p w:rsidR="003F7BBA" w:rsidRPr="00A417C6" w:rsidRDefault="003F7BBA" w:rsidP="00A417C6">
            <w:pPr>
              <w:shd w:val="clear" w:color="auto" w:fill="FFFFFF"/>
              <w:spacing w:before="120" w:after="120" w:line="360" w:lineRule="auto"/>
              <w:ind w:firstLine="567"/>
              <w:jc w:val="center"/>
              <w:rPr>
                <w:rFonts w:ascii="Times New Roman" w:eastAsia="Times New Roman" w:hAnsi="Times New Roman" w:cs="Times New Roman"/>
                <w:bCs/>
                <w:color w:val="000000"/>
                <w:sz w:val="28"/>
                <w:szCs w:val="28"/>
                <w:lang w:eastAsia="ru-RU"/>
              </w:rPr>
            </w:pPr>
            <w:r w:rsidRPr="003F7BBA">
              <w:rPr>
                <w:rFonts w:ascii="Times New Roman" w:eastAsia="Times New Roman" w:hAnsi="Times New Roman" w:cs="Times New Roman"/>
                <w:bCs/>
                <w:color w:val="000000"/>
                <w:sz w:val="28"/>
                <w:szCs w:val="28"/>
                <w:u w:val="single"/>
                <w:lang w:eastAsia="ru-RU"/>
              </w:rPr>
              <w:t>Мотивации по направлениям деятельности</w:t>
            </w:r>
            <w:r w:rsidR="002400F4" w:rsidRPr="00A417C6">
              <w:rPr>
                <w:rFonts w:ascii="Times New Roman" w:eastAsia="Times New Roman" w:hAnsi="Times New Roman" w:cs="Times New Roman"/>
                <w:bCs/>
                <w:color w:val="000000"/>
                <w:sz w:val="28"/>
                <w:szCs w:val="28"/>
                <w:u w:val="single"/>
                <w:lang w:eastAsia="ru-RU"/>
              </w:rPr>
              <w:t xml:space="preserve"> </w:t>
            </w:r>
            <w:r w:rsidR="00A417C6" w:rsidRPr="00A417C6">
              <w:rPr>
                <w:rFonts w:ascii="Times New Roman" w:eastAsia="Times New Roman" w:hAnsi="Times New Roman" w:cs="Times New Roman"/>
                <w:bCs/>
                <w:color w:val="000000"/>
                <w:sz w:val="28"/>
                <w:szCs w:val="28"/>
                <w:u w:val="single"/>
                <w:lang w:eastAsia="ru-RU"/>
              </w:rPr>
              <w:t>(</w:t>
            </w:r>
            <w:r w:rsidR="00A417C6" w:rsidRPr="00A417C6">
              <w:rPr>
                <w:rFonts w:ascii="Times New Roman" w:eastAsia="Times New Roman" w:hAnsi="Times New Roman" w:cs="Times New Roman"/>
                <w:bCs/>
                <w:color w:val="000000"/>
                <w:sz w:val="28"/>
                <w:szCs w:val="28"/>
                <w:lang w:eastAsia="ru-RU"/>
              </w:rPr>
              <w:t>они</w:t>
            </w:r>
            <w:r w:rsidR="002400F4" w:rsidRPr="00A417C6">
              <w:rPr>
                <w:rFonts w:ascii="Times New Roman" w:eastAsia="Times New Roman" w:hAnsi="Times New Roman" w:cs="Times New Roman"/>
                <w:bCs/>
                <w:color w:val="000000"/>
                <w:sz w:val="28"/>
                <w:szCs w:val="28"/>
                <w:lang w:eastAsia="ru-RU"/>
              </w:rPr>
              <w:t xml:space="preserve"> могут быть самыми разнообразными </w:t>
            </w:r>
            <w:r w:rsidR="00A417C6" w:rsidRPr="00A417C6">
              <w:rPr>
                <w:rFonts w:ascii="Times New Roman" w:eastAsia="Times New Roman" w:hAnsi="Times New Roman" w:cs="Times New Roman"/>
                <w:bCs/>
                <w:color w:val="000000"/>
                <w:sz w:val="28"/>
                <w:szCs w:val="28"/>
                <w:lang w:eastAsia="ru-RU"/>
              </w:rPr>
              <w:t>соответственно направлениям деятельности)</w:t>
            </w:r>
          </w:p>
          <w:p w:rsidR="00A417C6" w:rsidRPr="003F7BBA" w:rsidRDefault="00A417C6" w:rsidP="00A417C6">
            <w:pPr>
              <w:shd w:val="clear" w:color="auto" w:fill="FFFFFF"/>
              <w:spacing w:before="120" w:after="120" w:line="360" w:lineRule="auto"/>
              <w:ind w:firstLine="567"/>
              <w:jc w:val="center"/>
              <w:rPr>
                <w:rFonts w:ascii="Times New Roman" w:eastAsia="Times New Roman" w:hAnsi="Times New Roman" w:cs="Times New Roman"/>
                <w:color w:val="5C5C5C"/>
                <w:sz w:val="28"/>
                <w:szCs w:val="28"/>
                <w:u w:val="single"/>
                <w:lang w:eastAsia="ru-RU"/>
              </w:rPr>
            </w:pPr>
            <w:r w:rsidRPr="00A417C6">
              <w:rPr>
                <w:rFonts w:ascii="Times New Roman" w:eastAsia="Times New Roman" w:hAnsi="Times New Roman" w:cs="Times New Roman"/>
                <w:bCs/>
                <w:color w:val="000000"/>
                <w:sz w:val="28"/>
                <w:szCs w:val="28"/>
                <w:lang w:eastAsia="ru-RU"/>
              </w:rPr>
              <w:lastRenderedPageBreak/>
              <w:t xml:space="preserve">В данном случае направление Лесоведения по </w:t>
            </w:r>
            <w:proofErr w:type="spellStart"/>
            <w:r w:rsidRPr="00A417C6">
              <w:rPr>
                <w:rFonts w:ascii="Times New Roman" w:eastAsia="Times New Roman" w:hAnsi="Times New Roman" w:cs="Times New Roman"/>
                <w:bCs/>
                <w:color w:val="000000"/>
                <w:sz w:val="28"/>
                <w:szCs w:val="28"/>
                <w:lang w:eastAsia="ru-RU"/>
              </w:rPr>
              <w:t>профориентационной</w:t>
            </w:r>
            <w:proofErr w:type="spellEnd"/>
            <w:r w:rsidRPr="00A417C6">
              <w:rPr>
                <w:rFonts w:ascii="Times New Roman" w:eastAsia="Times New Roman" w:hAnsi="Times New Roman" w:cs="Times New Roman"/>
                <w:bCs/>
                <w:color w:val="000000"/>
                <w:sz w:val="28"/>
                <w:szCs w:val="28"/>
                <w:lang w:eastAsia="ru-RU"/>
              </w:rPr>
              <w:t xml:space="preserve"> программе «Лесная школа»</w:t>
            </w:r>
          </w:p>
          <w:p w:rsidR="003F7BBA" w:rsidRPr="003F7BBA" w:rsidRDefault="003F7BBA" w:rsidP="00A417C6">
            <w:pPr>
              <w:shd w:val="clear" w:color="auto" w:fill="FFFFFF"/>
              <w:spacing w:after="0" w:line="360" w:lineRule="auto"/>
              <w:ind w:firstLine="567"/>
              <w:jc w:val="both"/>
              <w:rPr>
                <w:rFonts w:ascii="Times New Roman" w:eastAsia="Times New Roman" w:hAnsi="Times New Roman" w:cs="Times New Roman"/>
                <w:color w:val="5C5C5C"/>
                <w:sz w:val="28"/>
                <w:szCs w:val="28"/>
                <w:lang w:eastAsia="ru-RU"/>
              </w:rPr>
            </w:pPr>
            <w:r w:rsidRPr="003F7BBA">
              <w:rPr>
                <w:rFonts w:ascii="Times New Roman" w:eastAsia="Times New Roman" w:hAnsi="Times New Roman" w:cs="Times New Roman"/>
                <w:color w:val="000000"/>
                <w:sz w:val="28"/>
                <w:szCs w:val="28"/>
                <w:lang w:eastAsia="ru-RU"/>
              </w:rPr>
              <w:t>1. Получение новых знаний</w:t>
            </w:r>
          </w:p>
          <w:p w:rsidR="003F7BBA" w:rsidRPr="003F7BBA" w:rsidRDefault="003F7BBA" w:rsidP="00A417C6">
            <w:pPr>
              <w:shd w:val="clear" w:color="auto" w:fill="FFFFFF"/>
              <w:spacing w:after="0" w:line="360" w:lineRule="auto"/>
              <w:ind w:firstLine="567"/>
              <w:jc w:val="both"/>
              <w:rPr>
                <w:rFonts w:ascii="Times New Roman" w:eastAsia="Times New Roman" w:hAnsi="Times New Roman" w:cs="Times New Roman"/>
                <w:color w:val="5C5C5C"/>
                <w:sz w:val="28"/>
                <w:szCs w:val="28"/>
                <w:lang w:eastAsia="ru-RU"/>
              </w:rPr>
            </w:pPr>
            <w:r w:rsidRPr="003F7BBA">
              <w:rPr>
                <w:rFonts w:ascii="Times New Roman" w:eastAsia="Times New Roman" w:hAnsi="Times New Roman" w:cs="Times New Roman"/>
                <w:color w:val="000000"/>
                <w:sz w:val="28"/>
                <w:szCs w:val="28"/>
                <w:lang w:eastAsia="ru-RU"/>
              </w:rPr>
              <w:t>2. Участие в исследовательской деятельности</w:t>
            </w:r>
          </w:p>
          <w:p w:rsidR="003F7BBA" w:rsidRPr="003F7BBA" w:rsidRDefault="003F7BBA" w:rsidP="00A417C6">
            <w:pPr>
              <w:shd w:val="clear" w:color="auto" w:fill="FFFFFF"/>
              <w:spacing w:after="0" w:line="360" w:lineRule="auto"/>
              <w:ind w:firstLine="567"/>
              <w:jc w:val="both"/>
              <w:rPr>
                <w:rFonts w:ascii="Times New Roman" w:eastAsia="Times New Roman" w:hAnsi="Times New Roman" w:cs="Times New Roman"/>
                <w:color w:val="5C5C5C"/>
                <w:sz w:val="28"/>
                <w:szCs w:val="28"/>
                <w:lang w:eastAsia="ru-RU"/>
              </w:rPr>
            </w:pPr>
            <w:r w:rsidRPr="003F7BBA">
              <w:rPr>
                <w:rFonts w:ascii="Times New Roman" w:eastAsia="Times New Roman" w:hAnsi="Times New Roman" w:cs="Times New Roman"/>
                <w:color w:val="000000"/>
                <w:sz w:val="28"/>
                <w:szCs w:val="28"/>
                <w:lang w:eastAsia="ru-RU"/>
              </w:rPr>
              <w:t>3. Общение со сверстниками</w:t>
            </w:r>
          </w:p>
          <w:p w:rsidR="003F7BBA" w:rsidRPr="003F7BBA" w:rsidRDefault="003F7BBA" w:rsidP="00A417C6">
            <w:pPr>
              <w:shd w:val="clear" w:color="auto" w:fill="FFFFFF"/>
              <w:spacing w:after="0" w:line="360" w:lineRule="auto"/>
              <w:ind w:firstLine="567"/>
              <w:jc w:val="both"/>
              <w:rPr>
                <w:rFonts w:ascii="Times New Roman" w:eastAsia="Times New Roman" w:hAnsi="Times New Roman" w:cs="Times New Roman"/>
                <w:color w:val="5C5C5C"/>
                <w:sz w:val="28"/>
                <w:szCs w:val="28"/>
                <w:lang w:eastAsia="ru-RU"/>
              </w:rPr>
            </w:pPr>
            <w:r w:rsidRPr="003F7BBA">
              <w:rPr>
                <w:rFonts w:ascii="Times New Roman" w:eastAsia="Times New Roman" w:hAnsi="Times New Roman" w:cs="Times New Roman"/>
                <w:color w:val="000000"/>
                <w:sz w:val="28"/>
                <w:szCs w:val="28"/>
                <w:lang w:eastAsia="ru-RU"/>
              </w:rPr>
              <w:t>4. Участие в походах, посещение экскурсий</w:t>
            </w:r>
          </w:p>
          <w:p w:rsidR="003F7BBA" w:rsidRPr="003F7BBA" w:rsidRDefault="003F7BBA" w:rsidP="00A417C6">
            <w:pPr>
              <w:shd w:val="clear" w:color="auto" w:fill="FFFFFF"/>
              <w:spacing w:after="0" w:line="360" w:lineRule="auto"/>
              <w:ind w:firstLine="567"/>
              <w:jc w:val="both"/>
              <w:rPr>
                <w:rFonts w:ascii="Times New Roman" w:eastAsia="Times New Roman" w:hAnsi="Times New Roman" w:cs="Times New Roman"/>
                <w:color w:val="5C5C5C"/>
                <w:sz w:val="28"/>
                <w:szCs w:val="28"/>
                <w:lang w:eastAsia="ru-RU"/>
              </w:rPr>
            </w:pPr>
            <w:r w:rsidRPr="003F7BBA">
              <w:rPr>
                <w:rFonts w:ascii="Times New Roman" w:eastAsia="Times New Roman" w:hAnsi="Times New Roman" w:cs="Times New Roman"/>
                <w:color w:val="000000"/>
                <w:sz w:val="28"/>
                <w:szCs w:val="28"/>
                <w:lang w:eastAsia="ru-RU"/>
              </w:rPr>
              <w:t>5. Участие в природоохранных мероприятиях (акции, конкурсы и т.д.)</w:t>
            </w:r>
          </w:p>
          <w:p w:rsidR="003F7BBA" w:rsidRPr="003F7BBA" w:rsidRDefault="003F7BBA" w:rsidP="00A417C6">
            <w:pPr>
              <w:shd w:val="clear" w:color="auto" w:fill="FFFFFF"/>
              <w:spacing w:after="0" w:line="360" w:lineRule="auto"/>
              <w:ind w:firstLine="567"/>
              <w:jc w:val="both"/>
              <w:rPr>
                <w:rFonts w:ascii="Times New Roman" w:eastAsia="Times New Roman" w:hAnsi="Times New Roman" w:cs="Times New Roman"/>
                <w:color w:val="5C5C5C"/>
                <w:sz w:val="28"/>
                <w:szCs w:val="28"/>
                <w:lang w:eastAsia="ru-RU"/>
              </w:rPr>
            </w:pPr>
            <w:r w:rsidRPr="003F7BBA">
              <w:rPr>
                <w:rFonts w:ascii="Times New Roman" w:eastAsia="Times New Roman" w:hAnsi="Times New Roman" w:cs="Times New Roman"/>
                <w:color w:val="000000"/>
                <w:sz w:val="28"/>
                <w:szCs w:val="28"/>
                <w:lang w:eastAsia="ru-RU"/>
              </w:rPr>
              <w:t>6. Занятия для развития творческих навыков (поделки, участие в самодеятельности, выполнение художественных работ)</w:t>
            </w:r>
          </w:p>
          <w:p w:rsidR="003F7BBA" w:rsidRPr="003F7BBA" w:rsidRDefault="003F7BBA" w:rsidP="00A417C6">
            <w:pPr>
              <w:shd w:val="clear" w:color="auto" w:fill="FFFFFF"/>
              <w:spacing w:after="0" w:line="360" w:lineRule="auto"/>
              <w:ind w:firstLine="567"/>
              <w:jc w:val="both"/>
              <w:rPr>
                <w:rFonts w:ascii="Times New Roman" w:eastAsia="Times New Roman" w:hAnsi="Times New Roman" w:cs="Times New Roman"/>
                <w:color w:val="5C5C5C"/>
                <w:sz w:val="28"/>
                <w:szCs w:val="28"/>
                <w:lang w:eastAsia="ru-RU"/>
              </w:rPr>
            </w:pPr>
            <w:r w:rsidRPr="003F7BBA">
              <w:rPr>
                <w:rFonts w:ascii="Times New Roman" w:eastAsia="Times New Roman" w:hAnsi="Times New Roman" w:cs="Times New Roman"/>
                <w:color w:val="000000"/>
                <w:sz w:val="28"/>
                <w:szCs w:val="28"/>
                <w:lang w:eastAsia="ru-RU"/>
              </w:rPr>
              <w:t>7. Участие в агитационной деятельности, работе агитбригад.</w:t>
            </w:r>
          </w:p>
          <w:p w:rsidR="003F7BBA" w:rsidRPr="003F7BBA" w:rsidRDefault="003F7BBA" w:rsidP="00A417C6">
            <w:pPr>
              <w:shd w:val="clear" w:color="auto" w:fill="FFFFFF"/>
              <w:spacing w:after="0" w:line="360" w:lineRule="auto"/>
              <w:ind w:firstLine="567"/>
              <w:jc w:val="both"/>
              <w:rPr>
                <w:rFonts w:ascii="Times New Roman" w:eastAsia="Times New Roman" w:hAnsi="Times New Roman" w:cs="Times New Roman"/>
                <w:color w:val="5C5C5C"/>
                <w:sz w:val="28"/>
                <w:szCs w:val="28"/>
                <w:lang w:eastAsia="ru-RU"/>
              </w:rPr>
            </w:pPr>
            <w:r w:rsidRPr="003F7BBA">
              <w:rPr>
                <w:rFonts w:ascii="Times New Roman" w:eastAsia="Times New Roman" w:hAnsi="Times New Roman" w:cs="Times New Roman"/>
                <w:color w:val="000000"/>
                <w:sz w:val="28"/>
                <w:szCs w:val="28"/>
                <w:lang w:eastAsia="ru-RU"/>
              </w:rPr>
              <w:t>8. Профессиональное самоопределение.</w:t>
            </w:r>
          </w:p>
          <w:p w:rsidR="003F7BBA" w:rsidRPr="003F7BBA" w:rsidRDefault="003F7BBA" w:rsidP="00A417C6">
            <w:pPr>
              <w:shd w:val="clear" w:color="auto" w:fill="FFFFFF"/>
              <w:spacing w:after="0" w:line="360" w:lineRule="auto"/>
              <w:ind w:firstLine="567"/>
              <w:jc w:val="both"/>
              <w:rPr>
                <w:rFonts w:ascii="Times New Roman" w:eastAsia="Times New Roman" w:hAnsi="Times New Roman" w:cs="Times New Roman"/>
                <w:color w:val="5C5C5C"/>
                <w:sz w:val="28"/>
                <w:szCs w:val="28"/>
                <w:lang w:eastAsia="ru-RU"/>
              </w:rPr>
            </w:pPr>
          </w:p>
          <w:p w:rsidR="003F7BBA" w:rsidRPr="003F7BBA" w:rsidRDefault="003F7BBA" w:rsidP="00A417C6">
            <w:pPr>
              <w:shd w:val="clear" w:color="auto" w:fill="FFFFFF"/>
              <w:spacing w:after="120" w:line="360" w:lineRule="auto"/>
              <w:ind w:firstLine="567"/>
              <w:jc w:val="center"/>
              <w:rPr>
                <w:rFonts w:ascii="Times New Roman" w:eastAsia="Times New Roman" w:hAnsi="Times New Roman" w:cs="Times New Roman"/>
                <w:color w:val="5C5C5C"/>
                <w:sz w:val="28"/>
                <w:szCs w:val="28"/>
                <w:lang w:eastAsia="ru-RU"/>
              </w:rPr>
            </w:pPr>
            <w:r w:rsidRPr="003F7BBA">
              <w:rPr>
                <w:rFonts w:ascii="Times New Roman" w:eastAsia="Times New Roman" w:hAnsi="Times New Roman" w:cs="Times New Roman"/>
                <w:noProof/>
                <w:color w:val="5C5C5C"/>
                <w:sz w:val="28"/>
                <w:szCs w:val="28"/>
                <w:lang w:eastAsia="ru-RU"/>
              </w:rPr>
              <w:drawing>
                <wp:inline distT="0" distB="0" distL="0" distR="0" wp14:anchorId="1D755F64" wp14:editId="2ACD2342">
                  <wp:extent cx="3779520" cy="2606040"/>
                  <wp:effectExtent l="0" t="0" r="0" b="3810"/>
                  <wp:docPr id="2" name="Рисунок 2" descr="al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alt"/>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3779520" cy="2606040"/>
                          </a:xfrm>
                          <a:prstGeom prst="rect">
                            <a:avLst/>
                          </a:prstGeom>
                          <a:noFill/>
                          <a:ln>
                            <a:noFill/>
                          </a:ln>
                        </pic:spPr>
                      </pic:pic>
                    </a:graphicData>
                  </a:graphic>
                </wp:inline>
              </w:drawing>
            </w:r>
          </w:p>
          <w:p w:rsidR="003F7BBA" w:rsidRPr="003F7BBA" w:rsidRDefault="003F7BBA" w:rsidP="00A417C6">
            <w:pPr>
              <w:shd w:val="clear" w:color="auto" w:fill="FFFFFF"/>
              <w:spacing w:after="240" w:line="360" w:lineRule="auto"/>
              <w:ind w:firstLine="567"/>
              <w:jc w:val="center"/>
              <w:rPr>
                <w:rFonts w:ascii="Times New Roman" w:eastAsia="Times New Roman" w:hAnsi="Times New Roman" w:cs="Times New Roman"/>
                <w:color w:val="5C5C5C"/>
                <w:sz w:val="28"/>
                <w:szCs w:val="28"/>
                <w:lang w:eastAsia="ru-RU"/>
              </w:rPr>
            </w:pPr>
            <w:r w:rsidRPr="003F7BBA">
              <w:rPr>
                <w:rFonts w:ascii="Times New Roman" w:eastAsia="Times New Roman" w:hAnsi="Times New Roman" w:cs="Times New Roman"/>
                <w:color w:val="000000"/>
                <w:sz w:val="28"/>
                <w:szCs w:val="28"/>
                <w:lang w:eastAsia="ru-RU"/>
              </w:rPr>
              <w:t>Рисунок 1.</w:t>
            </w:r>
          </w:p>
          <w:p w:rsidR="003F7BBA" w:rsidRPr="003F7BBA" w:rsidRDefault="003F7BBA" w:rsidP="00A417C6">
            <w:pPr>
              <w:shd w:val="clear" w:color="auto" w:fill="FFFFFF"/>
              <w:spacing w:after="0" w:line="360" w:lineRule="auto"/>
              <w:ind w:firstLine="567"/>
              <w:jc w:val="both"/>
              <w:rPr>
                <w:rFonts w:ascii="Times New Roman" w:eastAsia="Times New Roman" w:hAnsi="Times New Roman" w:cs="Times New Roman"/>
                <w:color w:val="5C5C5C"/>
                <w:sz w:val="28"/>
                <w:szCs w:val="28"/>
                <w:lang w:eastAsia="ru-RU"/>
              </w:rPr>
            </w:pPr>
            <w:r w:rsidRPr="003F7BBA">
              <w:rPr>
                <w:rFonts w:ascii="Times New Roman" w:eastAsia="Times New Roman" w:hAnsi="Times New Roman" w:cs="Times New Roman"/>
                <w:color w:val="000000"/>
                <w:sz w:val="28"/>
                <w:szCs w:val="28"/>
                <w:lang w:eastAsia="ru-RU"/>
              </w:rPr>
              <w:t>Секторная диагностика несет побуждающую функцию, направленную на выявление и поддержку мотивации к учебно-познавательной и практической деятельности с целью получения более высоких результатов знаний, умений и навыков учащихся.</w:t>
            </w:r>
          </w:p>
          <w:p w:rsidR="003F7BBA" w:rsidRPr="003F7BBA" w:rsidRDefault="003F7BBA" w:rsidP="00A417C6">
            <w:pPr>
              <w:shd w:val="clear" w:color="auto" w:fill="FFFFFF"/>
              <w:spacing w:after="0" w:line="360" w:lineRule="auto"/>
              <w:ind w:firstLine="567"/>
              <w:jc w:val="both"/>
              <w:rPr>
                <w:rFonts w:ascii="Times New Roman" w:eastAsia="Times New Roman" w:hAnsi="Times New Roman" w:cs="Times New Roman"/>
                <w:color w:val="5C5C5C"/>
                <w:sz w:val="28"/>
                <w:szCs w:val="28"/>
                <w:lang w:eastAsia="ru-RU"/>
              </w:rPr>
            </w:pPr>
            <w:r w:rsidRPr="003F7BBA">
              <w:rPr>
                <w:rFonts w:ascii="Times New Roman" w:eastAsia="Times New Roman" w:hAnsi="Times New Roman" w:cs="Times New Roman"/>
                <w:color w:val="000000"/>
                <w:sz w:val="28"/>
                <w:szCs w:val="28"/>
                <w:lang w:eastAsia="ru-RU"/>
              </w:rPr>
              <w:t>В начале учебного года проводится первичная диагностика: Дети определяют свои предпочтения по 5-тибальной системе.</w:t>
            </w:r>
          </w:p>
          <w:p w:rsidR="003F7BBA" w:rsidRPr="003F7BBA" w:rsidRDefault="003F7BBA" w:rsidP="00A417C6">
            <w:pPr>
              <w:shd w:val="clear" w:color="auto" w:fill="FFFFFF"/>
              <w:spacing w:after="0" w:line="360" w:lineRule="auto"/>
              <w:ind w:firstLine="567"/>
              <w:jc w:val="both"/>
              <w:rPr>
                <w:rFonts w:ascii="Times New Roman" w:eastAsia="Times New Roman" w:hAnsi="Times New Roman" w:cs="Times New Roman"/>
                <w:color w:val="5C5C5C"/>
                <w:sz w:val="28"/>
                <w:szCs w:val="28"/>
                <w:lang w:eastAsia="ru-RU"/>
              </w:rPr>
            </w:pPr>
            <w:r w:rsidRPr="003F7BBA">
              <w:rPr>
                <w:rFonts w:ascii="Times New Roman" w:eastAsia="Times New Roman" w:hAnsi="Times New Roman" w:cs="Times New Roman"/>
                <w:color w:val="000000"/>
                <w:sz w:val="28"/>
                <w:szCs w:val="28"/>
                <w:lang w:eastAsia="ru-RU"/>
              </w:rPr>
              <w:lastRenderedPageBreak/>
              <w:t>По результатам первичной диагностики педагог определяет направление индивидуальной и групповой работы.</w:t>
            </w:r>
          </w:p>
          <w:p w:rsidR="003F7BBA" w:rsidRPr="003F7BBA" w:rsidRDefault="003F7BBA" w:rsidP="00A417C6">
            <w:pPr>
              <w:shd w:val="clear" w:color="auto" w:fill="FFFFFF"/>
              <w:spacing w:after="0" w:line="360" w:lineRule="auto"/>
              <w:ind w:firstLine="567"/>
              <w:jc w:val="both"/>
              <w:rPr>
                <w:rFonts w:ascii="Times New Roman" w:eastAsia="Times New Roman" w:hAnsi="Times New Roman" w:cs="Times New Roman"/>
                <w:color w:val="5C5C5C"/>
                <w:sz w:val="28"/>
                <w:szCs w:val="28"/>
                <w:lang w:eastAsia="ru-RU"/>
              </w:rPr>
            </w:pPr>
            <w:r w:rsidRPr="003F7BBA">
              <w:rPr>
                <w:rFonts w:ascii="Times New Roman" w:eastAsia="Times New Roman" w:hAnsi="Times New Roman" w:cs="Times New Roman"/>
                <w:color w:val="000000"/>
                <w:sz w:val="28"/>
                <w:szCs w:val="28"/>
                <w:lang w:eastAsia="ru-RU"/>
              </w:rPr>
              <w:t>Опираясь на уже имеющиеся мотивы, используя наклонности учащихся, педагог может помочь ребенку расширить свои возможности для более широкого спектра деятельности школьника. Когда дети видят свои успехи, их мотивация к учебной деятельности повышается. Это может послужить надежным фундаментом для дальнейшего интеллектуального и творческого роста учащихся.</w:t>
            </w:r>
          </w:p>
          <w:p w:rsidR="003F7BBA" w:rsidRPr="003F7BBA" w:rsidRDefault="003F7BBA" w:rsidP="00A417C6">
            <w:pPr>
              <w:shd w:val="clear" w:color="auto" w:fill="FFFFFF"/>
              <w:spacing w:after="0" w:line="360" w:lineRule="auto"/>
              <w:ind w:firstLine="567"/>
              <w:jc w:val="both"/>
              <w:rPr>
                <w:rFonts w:ascii="Times New Roman" w:eastAsia="Times New Roman" w:hAnsi="Times New Roman" w:cs="Times New Roman"/>
                <w:color w:val="5C5C5C"/>
                <w:sz w:val="28"/>
                <w:szCs w:val="28"/>
                <w:lang w:eastAsia="ru-RU"/>
              </w:rPr>
            </w:pPr>
            <w:r w:rsidRPr="003F7BBA">
              <w:rPr>
                <w:rFonts w:ascii="Times New Roman" w:eastAsia="Times New Roman" w:hAnsi="Times New Roman" w:cs="Times New Roman"/>
                <w:color w:val="000000"/>
                <w:sz w:val="28"/>
                <w:szCs w:val="28"/>
                <w:lang w:eastAsia="ru-RU"/>
              </w:rPr>
              <w:t>В 3-ей декаде декабря проводится контрольная диагностика, которая дублирует первичную. Цель контрольной диагностики подтвердить достоверность личных данных.</w:t>
            </w:r>
          </w:p>
          <w:p w:rsidR="003F7BBA" w:rsidRPr="003F7BBA" w:rsidRDefault="003F7BBA" w:rsidP="00A417C6">
            <w:pPr>
              <w:shd w:val="clear" w:color="auto" w:fill="FFFFFF"/>
              <w:spacing w:after="0" w:line="360" w:lineRule="auto"/>
              <w:ind w:firstLine="567"/>
              <w:jc w:val="both"/>
              <w:rPr>
                <w:rFonts w:ascii="Times New Roman" w:eastAsia="Times New Roman" w:hAnsi="Times New Roman" w:cs="Times New Roman"/>
                <w:color w:val="5C5C5C"/>
                <w:sz w:val="28"/>
                <w:szCs w:val="28"/>
                <w:lang w:eastAsia="ru-RU"/>
              </w:rPr>
            </w:pPr>
            <w:r w:rsidRPr="003F7BBA">
              <w:rPr>
                <w:rFonts w:ascii="Times New Roman" w:eastAsia="Times New Roman" w:hAnsi="Times New Roman" w:cs="Times New Roman"/>
                <w:color w:val="000000"/>
                <w:sz w:val="28"/>
                <w:szCs w:val="28"/>
                <w:lang w:eastAsia="ru-RU"/>
              </w:rPr>
              <w:t>В первой декаде марта педагог проводит с учащимися индивидуальную беседу, где выясняет степень удовлетворенности согласно личной мотивации.</w:t>
            </w:r>
          </w:p>
          <w:p w:rsidR="003F7BBA" w:rsidRPr="003F7BBA" w:rsidRDefault="003F7BBA" w:rsidP="00A417C6">
            <w:pPr>
              <w:shd w:val="clear" w:color="auto" w:fill="FFFFFF"/>
              <w:spacing w:after="0" w:line="360" w:lineRule="auto"/>
              <w:ind w:firstLine="567"/>
              <w:jc w:val="both"/>
              <w:rPr>
                <w:rFonts w:ascii="Times New Roman" w:eastAsia="Times New Roman" w:hAnsi="Times New Roman" w:cs="Times New Roman"/>
                <w:color w:val="5C5C5C"/>
                <w:sz w:val="28"/>
                <w:szCs w:val="28"/>
                <w:lang w:eastAsia="ru-RU"/>
              </w:rPr>
            </w:pPr>
            <w:r w:rsidRPr="003F7BBA">
              <w:rPr>
                <w:rFonts w:ascii="Times New Roman" w:eastAsia="Times New Roman" w:hAnsi="Times New Roman" w:cs="Times New Roman"/>
                <w:color w:val="000000"/>
                <w:sz w:val="28"/>
                <w:szCs w:val="28"/>
                <w:lang w:eastAsia="ru-RU"/>
              </w:rPr>
              <w:t>Анализ проведенной работы педагог представляет на родительском собрании в марте. Здесь обсуждаются общие проблемы (предположительно - предстоящий летне-оздоровительный период, походы, летние лагеря) и индивидуальные консультации для родителей, детям которых требуется особый индивидуальный подход, помощь.</w:t>
            </w:r>
          </w:p>
          <w:p w:rsidR="003F7BBA" w:rsidRPr="003F7BBA" w:rsidRDefault="003F7BBA" w:rsidP="00A417C6">
            <w:pPr>
              <w:shd w:val="clear" w:color="auto" w:fill="FFFFFF"/>
              <w:spacing w:after="0" w:line="360" w:lineRule="auto"/>
              <w:ind w:firstLine="567"/>
              <w:jc w:val="both"/>
              <w:rPr>
                <w:rFonts w:ascii="Times New Roman" w:eastAsia="Times New Roman" w:hAnsi="Times New Roman" w:cs="Times New Roman"/>
                <w:color w:val="5C5C5C"/>
                <w:sz w:val="28"/>
                <w:szCs w:val="28"/>
                <w:lang w:eastAsia="ru-RU"/>
              </w:rPr>
            </w:pPr>
            <w:r w:rsidRPr="003F7BBA">
              <w:rPr>
                <w:rFonts w:ascii="Times New Roman" w:eastAsia="Times New Roman" w:hAnsi="Times New Roman" w:cs="Times New Roman"/>
                <w:color w:val="000000"/>
                <w:sz w:val="28"/>
                <w:szCs w:val="28"/>
                <w:lang w:eastAsia="ru-RU"/>
              </w:rPr>
              <w:t>В конце учебного года (май) проводится итоговая диагностика, где учащиеся оценивают степень своих достижений согласно направлениям собственных мотиваций.</w:t>
            </w:r>
          </w:p>
          <w:p w:rsidR="003F7BBA" w:rsidRPr="003F7BBA" w:rsidRDefault="003F7BBA" w:rsidP="00A417C6">
            <w:pPr>
              <w:shd w:val="clear" w:color="auto" w:fill="FFFFFF"/>
              <w:spacing w:after="0" w:line="360" w:lineRule="auto"/>
              <w:ind w:firstLine="567"/>
              <w:jc w:val="both"/>
              <w:rPr>
                <w:rFonts w:ascii="Times New Roman" w:eastAsia="Times New Roman" w:hAnsi="Times New Roman" w:cs="Times New Roman"/>
                <w:color w:val="5C5C5C"/>
                <w:sz w:val="28"/>
                <w:szCs w:val="28"/>
                <w:lang w:eastAsia="ru-RU"/>
              </w:rPr>
            </w:pPr>
            <w:r w:rsidRPr="003F7BBA">
              <w:rPr>
                <w:rFonts w:ascii="Times New Roman" w:eastAsia="Times New Roman" w:hAnsi="Times New Roman" w:cs="Times New Roman"/>
                <w:color w:val="000000"/>
                <w:sz w:val="28"/>
                <w:szCs w:val="28"/>
                <w:lang w:eastAsia="ru-RU"/>
              </w:rPr>
              <w:t>Параллельно секторной диагностике проводятся и другие формы контроля, которые касаются непосредственно результатов образовательной деятельности.</w:t>
            </w:r>
          </w:p>
          <w:p w:rsidR="003F7BBA" w:rsidRPr="003F7BBA" w:rsidRDefault="003F7BBA" w:rsidP="00A417C6">
            <w:pPr>
              <w:shd w:val="clear" w:color="auto" w:fill="FFFFFF"/>
              <w:spacing w:after="0" w:line="360" w:lineRule="auto"/>
              <w:ind w:firstLine="567"/>
              <w:jc w:val="both"/>
              <w:rPr>
                <w:rFonts w:ascii="Times New Roman" w:eastAsia="Times New Roman" w:hAnsi="Times New Roman" w:cs="Times New Roman"/>
                <w:color w:val="5C5C5C"/>
                <w:sz w:val="28"/>
                <w:szCs w:val="28"/>
                <w:lang w:eastAsia="ru-RU"/>
              </w:rPr>
            </w:pPr>
            <w:r w:rsidRPr="003F7BBA">
              <w:rPr>
                <w:rFonts w:ascii="Times New Roman" w:eastAsia="Times New Roman" w:hAnsi="Times New Roman" w:cs="Times New Roman"/>
                <w:color w:val="000000"/>
                <w:sz w:val="28"/>
                <w:szCs w:val="28"/>
                <w:lang w:eastAsia="ru-RU"/>
              </w:rPr>
              <w:t xml:space="preserve">Результаты диагностики должны быть точными, объективными и конкретными. Затем для каждого ребенка заполняется «План индивидуальной работы», где, наряду с задачами, отмечаются сильные стороны ребенка и прописываются стратегии решения актуальных задач развития в той или иной области на уровне планирования работы в группе и </w:t>
            </w:r>
            <w:r w:rsidRPr="003F7BBA">
              <w:rPr>
                <w:rFonts w:ascii="Times New Roman" w:eastAsia="Times New Roman" w:hAnsi="Times New Roman" w:cs="Times New Roman"/>
                <w:color w:val="000000"/>
                <w:sz w:val="28"/>
                <w:szCs w:val="28"/>
                <w:lang w:eastAsia="ru-RU"/>
              </w:rPr>
              <w:lastRenderedPageBreak/>
              <w:t>взаимодействия с родителями для прохождения следующего этапа освоения образовательных программ.</w:t>
            </w:r>
          </w:p>
          <w:p w:rsidR="008E402D" w:rsidRDefault="003F7BBA" w:rsidP="008E402D">
            <w:pPr>
              <w:shd w:val="clear" w:color="auto" w:fill="FFFFFF"/>
              <w:spacing w:after="0" w:line="360" w:lineRule="auto"/>
              <w:ind w:firstLine="567"/>
              <w:jc w:val="both"/>
              <w:rPr>
                <w:rFonts w:ascii="Times New Roman" w:eastAsia="Times New Roman" w:hAnsi="Times New Roman" w:cs="Times New Roman"/>
                <w:color w:val="000000"/>
                <w:sz w:val="28"/>
                <w:szCs w:val="28"/>
                <w:lang w:eastAsia="ru-RU"/>
              </w:rPr>
            </w:pPr>
            <w:r w:rsidRPr="003F7BBA">
              <w:rPr>
                <w:rFonts w:ascii="Times New Roman" w:eastAsia="Times New Roman" w:hAnsi="Times New Roman" w:cs="Times New Roman"/>
                <w:color w:val="000000"/>
                <w:sz w:val="28"/>
                <w:szCs w:val="28"/>
                <w:lang w:eastAsia="ru-RU"/>
              </w:rPr>
              <w:t xml:space="preserve">Для лучшей наглядности диагностика проводится по тому же шаблону в середине и далее в конце учебного года. Будет лучше, если учащийся в процессе работы будет видеть только один, предложенный ему на данный момент, шаблон. Сложив диагностическую ленту «гармошкой», учащемуся предлагается заполнить секторы круга согласно своим предпочтениям на данный момент. В конце учебного года, развернув «гармошку» можно наглядно определить приоритетные для учащихся виды деятельности. Опираясь на эти сведения, педагог планирует дальнейшую работу, корректирует содержание общеразвивающей программы. Динамика основных показателей свидетельствует об эффективности </w:t>
            </w:r>
            <w:proofErr w:type="spellStart"/>
            <w:r w:rsidRPr="003F7BBA">
              <w:rPr>
                <w:rFonts w:ascii="Times New Roman" w:eastAsia="Times New Roman" w:hAnsi="Times New Roman" w:cs="Times New Roman"/>
                <w:color w:val="000000"/>
                <w:sz w:val="28"/>
                <w:szCs w:val="28"/>
                <w:lang w:eastAsia="ru-RU"/>
              </w:rPr>
              <w:t>воспитательно</w:t>
            </w:r>
            <w:proofErr w:type="spellEnd"/>
            <w:r w:rsidRPr="003F7BBA">
              <w:rPr>
                <w:rFonts w:ascii="Times New Roman" w:eastAsia="Times New Roman" w:hAnsi="Times New Roman" w:cs="Times New Roman"/>
                <w:color w:val="000000"/>
                <w:sz w:val="28"/>
                <w:szCs w:val="28"/>
                <w:lang w:eastAsia="ru-RU"/>
              </w:rPr>
              <w:t>-образовательного процесса.</w:t>
            </w:r>
            <w:r w:rsidR="008E402D">
              <w:rPr>
                <w:rFonts w:ascii="Times New Roman" w:eastAsia="Times New Roman" w:hAnsi="Times New Roman" w:cs="Times New Roman"/>
                <w:color w:val="000000"/>
                <w:sz w:val="28"/>
                <w:szCs w:val="28"/>
                <w:lang w:eastAsia="ru-RU"/>
              </w:rPr>
              <w:t xml:space="preserve"> (Приложение 1).</w:t>
            </w:r>
          </w:p>
          <w:p w:rsidR="008E402D" w:rsidRPr="003F7BBA" w:rsidRDefault="008E402D" w:rsidP="008E402D">
            <w:pPr>
              <w:shd w:val="clear" w:color="auto" w:fill="FFFFFF"/>
              <w:spacing w:after="0" w:line="360" w:lineRule="auto"/>
              <w:ind w:firstLine="567"/>
              <w:jc w:val="center"/>
              <w:rPr>
                <w:rFonts w:ascii="Times New Roman" w:eastAsia="Times New Roman" w:hAnsi="Times New Roman" w:cs="Times New Roman"/>
                <w:b/>
                <w:color w:val="5C5C5C"/>
                <w:sz w:val="28"/>
                <w:szCs w:val="28"/>
                <w:lang w:eastAsia="ru-RU"/>
              </w:rPr>
            </w:pPr>
            <w:r w:rsidRPr="008E402D">
              <w:rPr>
                <w:rFonts w:ascii="Times New Roman" w:eastAsia="Times New Roman" w:hAnsi="Times New Roman" w:cs="Times New Roman"/>
                <w:b/>
                <w:color w:val="000000"/>
                <w:sz w:val="28"/>
                <w:szCs w:val="28"/>
                <w:lang w:eastAsia="ru-RU"/>
              </w:rPr>
              <w:t>Заключение.</w:t>
            </w:r>
          </w:p>
          <w:p w:rsidR="003F7BBA" w:rsidRDefault="008E402D" w:rsidP="00A417C6">
            <w:pPr>
              <w:shd w:val="clear" w:color="auto" w:fill="FFFFFF"/>
              <w:spacing w:after="0" w:line="360" w:lineRule="auto"/>
              <w:ind w:firstLine="567"/>
              <w:jc w:val="both"/>
              <w:rPr>
                <w:rFonts w:ascii="Times New Roman" w:eastAsia="Times New Roman" w:hAnsi="Times New Roman" w:cs="Times New Roman"/>
                <w:color w:val="000000"/>
                <w:sz w:val="28"/>
                <w:szCs w:val="28"/>
                <w:lang w:eastAsia="ru-RU"/>
              </w:rPr>
            </w:pPr>
            <w:r w:rsidRPr="003F7BBA">
              <w:rPr>
                <w:rFonts w:ascii="Times New Roman" w:eastAsia="Times New Roman" w:hAnsi="Times New Roman" w:cs="Times New Roman"/>
                <w:color w:val="000000"/>
                <w:sz w:val="28"/>
                <w:szCs w:val="28"/>
                <w:lang w:eastAsia="ru-RU"/>
              </w:rPr>
              <w:t xml:space="preserve">Направления секторов определяет сам педагог согласно интересующих его вопросам. Например, 1. Оцените Вашу заинтересованность в получении знаний вашим ребенком в направлении… (биологии, </w:t>
            </w:r>
            <w:proofErr w:type="spellStart"/>
            <w:r w:rsidRPr="003F7BBA">
              <w:rPr>
                <w:rFonts w:ascii="Times New Roman" w:eastAsia="Times New Roman" w:hAnsi="Times New Roman" w:cs="Times New Roman"/>
                <w:color w:val="000000"/>
                <w:sz w:val="28"/>
                <w:szCs w:val="28"/>
                <w:lang w:eastAsia="ru-RU"/>
              </w:rPr>
              <w:t>байкаловедении</w:t>
            </w:r>
            <w:proofErr w:type="spellEnd"/>
            <w:r w:rsidRPr="003F7BBA">
              <w:rPr>
                <w:rFonts w:ascii="Times New Roman" w:eastAsia="Times New Roman" w:hAnsi="Times New Roman" w:cs="Times New Roman"/>
                <w:color w:val="000000"/>
                <w:sz w:val="28"/>
                <w:szCs w:val="28"/>
                <w:lang w:eastAsia="ru-RU"/>
              </w:rPr>
              <w:t xml:space="preserve">…). И так далее. </w:t>
            </w:r>
            <w:r w:rsidR="003F7BBA" w:rsidRPr="003F7BBA">
              <w:rPr>
                <w:rFonts w:ascii="Times New Roman" w:eastAsia="Times New Roman" w:hAnsi="Times New Roman" w:cs="Times New Roman"/>
                <w:color w:val="000000"/>
                <w:sz w:val="28"/>
                <w:szCs w:val="28"/>
                <w:lang w:eastAsia="ru-RU"/>
              </w:rPr>
              <w:t xml:space="preserve">Аналогично можно провести диагностику по степени включенности родителей в </w:t>
            </w:r>
            <w:proofErr w:type="spellStart"/>
            <w:r w:rsidR="003F7BBA" w:rsidRPr="003F7BBA">
              <w:rPr>
                <w:rFonts w:ascii="Times New Roman" w:eastAsia="Times New Roman" w:hAnsi="Times New Roman" w:cs="Times New Roman"/>
                <w:color w:val="000000"/>
                <w:sz w:val="28"/>
                <w:szCs w:val="28"/>
                <w:lang w:eastAsia="ru-RU"/>
              </w:rPr>
              <w:t>воспитательно</w:t>
            </w:r>
            <w:proofErr w:type="spellEnd"/>
            <w:r w:rsidR="003F7BBA" w:rsidRPr="003F7BBA">
              <w:rPr>
                <w:rFonts w:ascii="Times New Roman" w:eastAsia="Times New Roman" w:hAnsi="Times New Roman" w:cs="Times New Roman"/>
                <w:color w:val="000000"/>
                <w:sz w:val="28"/>
                <w:szCs w:val="28"/>
                <w:lang w:eastAsia="ru-RU"/>
              </w:rPr>
              <w:t xml:space="preserve">-образовательный процесс. Для разного возраста учащихся и специфике общеразвивающих программ секторов может быть произвольное количество. При данной диагностике можно увидеть динамику заинтересованности родителей, и степень их включенности в </w:t>
            </w:r>
            <w:proofErr w:type="spellStart"/>
            <w:r w:rsidR="003F7BBA" w:rsidRPr="003F7BBA">
              <w:rPr>
                <w:rFonts w:ascii="Times New Roman" w:eastAsia="Times New Roman" w:hAnsi="Times New Roman" w:cs="Times New Roman"/>
                <w:color w:val="000000"/>
                <w:sz w:val="28"/>
                <w:szCs w:val="28"/>
                <w:lang w:eastAsia="ru-RU"/>
              </w:rPr>
              <w:t>воспитательно</w:t>
            </w:r>
            <w:proofErr w:type="spellEnd"/>
            <w:r w:rsidR="003F7BBA" w:rsidRPr="003F7BBA">
              <w:rPr>
                <w:rFonts w:ascii="Times New Roman" w:eastAsia="Times New Roman" w:hAnsi="Times New Roman" w:cs="Times New Roman"/>
                <w:color w:val="000000"/>
                <w:sz w:val="28"/>
                <w:szCs w:val="28"/>
                <w:lang w:eastAsia="ru-RU"/>
              </w:rPr>
              <w:t>-образовательный процесс.</w:t>
            </w:r>
          </w:p>
          <w:p w:rsidR="008E402D" w:rsidRDefault="008E402D" w:rsidP="00B026B8">
            <w:pPr>
              <w:shd w:val="clear" w:color="auto" w:fill="FFFFFF"/>
              <w:spacing w:after="240" w:line="360" w:lineRule="auto"/>
              <w:ind w:firstLine="567"/>
              <w:jc w:val="both"/>
              <w:rPr>
                <w:rFonts w:ascii="Times New Roman" w:eastAsia="Times New Roman" w:hAnsi="Times New Roman" w:cs="Times New Roman"/>
                <w:color w:val="5C5C5C"/>
                <w:sz w:val="28"/>
                <w:szCs w:val="28"/>
                <w:lang w:eastAsia="ru-RU"/>
              </w:rPr>
            </w:pPr>
            <w:r w:rsidRPr="003F7BBA">
              <w:rPr>
                <w:rFonts w:ascii="Times New Roman" w:eastAsia="Times New Roman" w:hAnsi="Times New Roman" w:cs="Times New Roman"/>
                <w:color w:val="000000"/>
                <w:sz w:val="28"/>
                <w:szCs w:val="28"/>
                <w:lang w:eastAsia="ru-RU"/>
              </w:rPr>
              <w:t>Для многолетних общеразвивающих программ такой мониторинг показывает не только возрастающую мотивацию учащихся, но и наглядно предста</w:t>
            </w:r>
            <w:r>
              <w:rPr>
                <w:rFonts w:ascii="Times New Roman" w:eastAsia="Times New Roman" w:hAnsi="Times New Roman" w:cs="Times New Roman"/>
                <w:color w:val="000000"/>
                <w:sz w:val="28"/>
                <w:szCs w:val="28"/>
                <w:lang w:eastAsia="ru-RU"/>
              </w:rPr>
              <w:t>вляет результат работы педагога</w:t>
            </w:r>
            <w:r>
              <w:rPr>
                <w:rFonts w:ascii="Times New Roman" w:eastAsia="Times New Roman" w:hAnsi="Times New Roman" w:cs="Times New Roman"/>
                <w:color w:val="5C5C5C"/>
                <w:sz w:val="28"/>
                <w:szCs w:val="28"/>
                <w:lang w:eastAsia="ru-RU"/>
              </w:rPr>
              <w:t>.</w:t>
            </w:r>
          </w:p>
          <w:p w:rsidR="00A11E79" w:rsidRDefault="00A11E79" w:rsidP="00B026B8">
            <w:pPr>
              <w:shd w:val="clear" w:color="auto" w:fill="FFFFFF"/>
              <w:spacing w:after="240" w:line="360" w:lineRule="auto"/>
              <w:ind w:firstLine="567"/>
              <w:jc w:val="both"/>
              <w:rPr>
                <w:rFonts w:ascii="Times New Roman" w:eastAsia="Times New Roman" w:hAnsi="Times New Roman" w:cs="Times New Roman"/>
                <w:color w:val="5C5C5C"/>
                <w:sz w:val="28"/>
                <w:szCs w:val="28"/>
                <w:lang w:eastAsia="ru-RU"/>
              </w:rPr>
            </w:pPr>
          </w:p>
          <w:p w:rsidR="00A11E79" w:rsidRPr="003F7BBA" w:rsidRDefault="00A11E79" w:rsidP="00A11E79">
            <w:pPr>
              <w:shd w:val="clear" w:color="auto" w:fill="FFFFFF"/>
              <w:spacing w:after="240" w:line="360" w:lineRule="auto"/>
              <w:jc w:val="both"/>
              <w:rPr>
                <w:rFonts w:ascii="Times New Roman" w:eastAsia="Times New Roman" w:hAnsi="Times New Roman" w:cs="Times New Roman"/>
                <w:color w:val="5C5C5C"/>
                <w:sz w:val="28"/>
                <w:szCs w:val="28"/>
                <w:lang w:eastAsia="ru-RU"/>
              </w:rPr>
            </w:pPr>
          </w:p>
          <w:p w:rsidR="003F7BBA" w:rsidRPr="003F7BBA" w:rsidRDefault="003F7BBA" w:rsidP="00A417C6">
            <w:pPr>
              <w:shd w:val="clear" w:color="auto" w:fill="FFFFFF"/>
              <w:spacing w:before="480" w:after="120" w:line="360" w:lineRule="auto"/>
              <w:ind w:firstLine="567"/>
              <w:jc w:val="center"/>
              <w:rPr>
                <w:rFonts w:ascii="Times New Roman" w:eastAsia="Times New Roman" w:hAnsi="Times New Roman" w:cs="Times New Roman"/>
                <w:color w:val="5C5C5C"/>
                <w:sz w:val="28"/>
                <w:szCs w:val="28"/>
                <w:lang w:eastAsia="ru-RU"/>
              </w:rPr>
            </w:pPr>
            <w:r w:rsidRPr="003F7BBA">
              <w:rPr>
                <w:rFonts w:ascii="Times New Roman" w:eastAsia="Times New Roman" w:hAnsi="Times New Roman" w:cs="Times New Roman"/>
                <w:b/>
                <w:bCs/>
                <w:color w:val="000000"/>
                <w:sz w:val="28"/>
                <w:szCs w:val="28"/>
                <w:lang w:eastAsia="ru-RU"/>
              </w:rPr>
              <w:lastRenderedPageBreak/>
              <w:t>Литература и источники</w:t>
            </w:r>
          </w:p>
          <w:p w:rsidR="003F7BBA" w:rsidRPr="003F7BBA" w:rsidRDefault="003F7BBA" w:rsidP="00A417C6">
            <w:pPr>
              <w:shd w:val="clear" w:color="auto" w:fill="FFFFFF"/>
              <w:spacing w:after="0" w:line="360" w:lineRule="auto"/>
              <w:ind w:firstLine="567"/>
              <w:jc w:val="both"/>
              <w:rPr>
                <w:rFonts w:ascii="Times New Roman" w:eastAsia="Times New Roman" w:hAnsi="Times New Roman" w:cs="Times New Roman"/>
                <w:color w:val="5C5C5C"/>
                <w:sz w:val="28"/>
                <w:szCs w:val="28"/>
                <w:lang w:eastAsia="ru-RU"/>
              </w:rPr>
            </w:pPr>
            <w:r w:rsidRPr="003F7BBA">
              <w:rPr>
                <w:rFonts w:ascii="Times New Roman" w:eastAsia="Times New Roman" w:hAnsi="Times New Roman" w:cs="Times New Roman"/>
                <w:color w:val="000000"/>
                <w:sz w:val="28"/>
                <w:szCs w:val="28"/>
                <w:lang w:eastAsia="ru-RU"/>
              </w:rPr>
              <w:t xml:space="preserve">1. </w:t>
            </w:r>
            <w:proofErr w:type="spellStart"/>
            <w:r w:rsidRPr="003F7BBA">
              <w:rPr>
                <w:rFonts w:ascii="Times New Roman" w:eastAsia="Times New Roman" w:hAnsi="Times New Roman" w:cs="Times New Roman"/>
                <w:color w:val="000000"/>
                <w:sz w:val="28"/>
                <w:szCs w:val="28"/>
                <w:lang w:eastAsia="ru-RU"/>
              </w:rPr>
              <w:t>Битинас</w:t>
            </w:r>
            <w:proofErr w:type="spellEnd"/>
            <w:r w:rsidRPr="003F7BBA">
              <w:rPr>
                <w:rFonts w:ascii="Times New Roman" w:eastAsia="Times New Roman" w:hAnsi="Times New Roman" w:cs="Times New Roman"/>
                <w:color w:val="000000"/>
                <w:sz w:val="28"/>
                <w:szCs w:val="28"/>
                <w:lang w:eastAsia="ru-RU"/>
              </w:rPr>
              <w:t xml:space="preserve"> Б. П., Катаева Л. Н. Педагогическая диагностика: сущность, функции, перспективы. // Педагогика. – 1993. – № 2.</w:t>
            </w:r>
          </w:p>
          <w:p w:rsidR="003F7BBA" w:rsidRPr="003F7BBA" w:rsidRDefault="003F7BBA" w:rsidP="00A417C6">
            <w:pPr>
              <w:shd w:val="clear" w:color="auto" w:fill="FFFFFF"/>
              <w:spacing w:after="0" w:line="360" w:lineRule="auto"/>
              <w:ind w:firstLine="567"/>
              <w:jc w:val="both"/>
              <w:rPr>
                <w:rFonts w:ascii="Times New Roman" w:eastAsia="Times New Roman" w:hAnsi="Times New Roman" w:cs="Times New Roman"/>
                <w:color w:val="5C5C5C"/>
                <w:sz w:val="28"/>
                <w:szCs w:val="28"/>
                <w:lang w:eastAsia="ru-RU"/>
              </w:rPr>
            </w:pPr>
            <w:r w:rsidRPr="003F7BBA">
              <w:rPr>
                <w:rFonts w:ascii="Times New Roman" w:eastAsia="Times New Roman" w:hAnsi="Times New Roman" w:cs="Times New Roman"/>
                <w:color w:val="000000"/>
                <w:sz w:val="28"/>
                <w:szCs w:val="28"/>
                <w:lang w:eastAsia="ru-RU"/>
              </w:rPr>
              <w:t>2. Озерова Л.Н. Зачем нужна педагогическая диагностика // Начальная школа, 2003</w:t>
            </w:r>
          </w:p>
          <w:p w:rsidR="003F7BBA" w:rsidRPr="003F7BBA" w:rsidRDefault="003F7BBA" w:rsidP="00A417C6">
            <w:pPr>
              <w:shd w:val="clear" w:color="auto" w:fill="FFFFFF"/>
              <w:spacing w:after="0" w:line="360" w:lineRule="auto"/>
              <w:ind w:firstLine="567"/>
              <w:jc w:val="both"/>
              <w:rPr>
                <w:rFonts w:ascii="Times New Roman" w:eastAsia="Times New Roman" w:hAnsi="Times New Roman" w:cs="Times New Roman"/>
                <w:color w:val="5C5C5C"/>
                <w:sz w:val="28"/>
                <w:szCs w:val="28"/>
                <w:lang w:eastAsia="ru-RU"/>
              </w:rPr>
            </w:pPr>
            <w:r w:rsidRPr="003F7BBA">
              <w:rPr>
                <w:rFonts w:ascii="Times New Roman" w:eastAsia="Times New Roman" w:hAnsi="Times New Roman" w:cs="Times New Roman"/>
                <w:color w:val="000000"/>
                <w:sz w:val="28"/>
                <w:szCs w:val="28"/>
                <w:lang w:eastAsia="ru-RU"/>
              </w:rPr>
              <w:t xml:space="preserve">3. Педагогическая диагностика образовательного процесса. Методическое пособие для педагогов дополнительного образования — </w:t>
            </w:r>
            <w:proofErr w:type="spellStart"/>
            <w:r w:rsidRPr="003F7BBA">
              <w:rPr>
                <w:rFonts w:ascii="Times New Roman" w:eastAsia="Times New Roman" w:hAnsi="Times New Roman" w:cs="Times New Roman"/>
                <w:color w:val="000000"/>
                <w:sz w:val="28"/>
                <w:szCs w:val="28"/>
                <w:lang w:eastAsia="ru-RU"/>
              </w:rPr>
              <w:t>СПб</w:t>
            </w:r>
            <w:proofErr w:type="gramStart"/>
            <w:r w:rsidRPr="003F7BBA">
              <w:rPr>
                <w:rFonts w:ascii="Times New Roman" w:eastAsia="Times New Roman" w:hAnsi="Times New Roman" w:cs="Times New Roman"/>
                <w:color w:val="000000"/>
                <w:sz w:val="28"/>
                <w:szCs w:val="28"/>
                <w:lang w:eastAsia="ru-RU"/>
              </w:rPr>
              <w:t>.:ГБОУ</w:t>
            </w:r>
            <w:proofErr w:type="spellEnd"/>
            <w:proofErr w:type="gramEnd"/>
            <w:r w:rsidRPr="003F7BBA">
              <w:rPr>
                <w:rFonts w:ascii="Times New Roman" w:eastAsia="Times New Roman" w:hAnsi="Times New Roman" w:cs="Times New Roman"/>
                <w:color w:val="000000"/>
                <w:sz w:val="28"/>
                <w:szCs w:val="28"/>
                <w:lang w:eastAsia="ru-RU"/>
              </w:rPr>
              <w:t xml:space="preserve"> ДОД Дворец детского (юношеского) творчества «У Вознесенского моста», 2013. — 52 с..</w:t>
            </w:r>
          </w:p>
        </w:tc>
      </w:tr>
    </w:tbl>
    <w:p w:rsidR="003F7BBA" w:rsidRPr="003F7BBA" w:rsidRDefault="003F7BBA" w:rsidP="008E402D">
      <w:pPr>
        <w:spacing w:after="0" w:line="360" w:lineRule="auto"/>
        <w:rPr>
          <w:rFonts w:ascii="Times New Roman" w:eastAsia="Times New Roman" w:hAnsi="Times New Roman" w:cs="Times New Roman"/>
          <w:color w:val="5C5C5C"/>
          <w:sz w:val="28"/>
          <w:szCs w:val="28"/>
          <w:lang w:eastAsia="ru-RU"/>
        </w:rPr>
      </w:pPr>
      <w:r w:rsidRPr="003F7BBA">
        <w:rPr>
          <w:rFonts w:ascii="Times New Roman" w:eastAsia="Times New Roman" w:hAnsi="Times New Roman" w:cs="Times New Roman"/>
          <w:color w:val="5C5C5C"/>
          <w:sz w:val="28"/>
          <w:szCs w:val="28"/>
          <w:shd w:val="clear" w:color="auto" w:fill="FFFFFF"/>
          <w:lang w:eastAsia="ru-RU"/>
        </w:rPr>
        <w:lastRenderedPageBreak/>
        <w:t> </w:t>
      </w:r>
    </w:p>
    <w:p w:rsidR="005D4CE8" w:rsidRPr="00A417C6" w:rsidRDefault="005D4CE8" w:rsidP="00A417C6">
      <w:pPr>
        <w:spacing w:line="360" w:lineRule="auto"/>
        <w:rPr>
          <w:rFonts w:ascii="Times New Roman" w:hAnsi="Times New Roman" w:cs="Times New Roman"/>
          <w:sz w:val="28"/>
          <w:szCs w:val="28"/>
        </w:rPr>
      </w:pPr>
    </w:p>
    <w:p w:rsidR="005D4CE8" w:rsidRPr="00A417C6" w:rsidRDefault="005D4CE8" w:rsidP="00A417C6">
      <w:pPr>
        <w:spacing w:line="360" w:lineRule="auto"/>
        <w:rPr>
          <w:rFonts w:ascii="Times New Roman" w:hAnsi="Times New Roman" w:cs="Times New Roman"/>
          <w:sz w:val="28"/>
          <w:szCs w:val="28"/>
        </w:rPr>
      </w:pPr>
    </w:p>
    <w:p w:rsidR="005D4CE8" w:rsidRPr="00A417C6" w:rsidRDefault="005D4CE8" w:rsidP="00A417C6">
      <w:pPr>
        <w:spacing w:line="360" w:lineRule="auto"/>
        <w:rPr>
          <w:rFonts w:ascii="Times New Roman" w:hAnsi="Times New Roman" w:cs="Times New Roman"/>
          <w:sz w:val="28"/>
          <w:szCs w:val="28"/>
        </w:rPr>
      </w:pPr>
    </w:p>
    <w:p w:rsidR="005D4CE8" w:rsidRPr="00A417C6" w:rsidRDefault="005D4CE8" w:rsidP="00A417C6">
      <w:pPr>
        <w:spacing w:line="360" w:lineRule="auto"/>
        <w:rPr>
          <w:rFonts w:ascii="Times New Roman" w:hAnsi="Times New Roman" w:cs="Times New Roman"/>
          <w:sz w:val="28"/>
          <w:szCs w:val="28"/>
        </w:rPr>
      </w:pPr>
    </w:p>
    <w:p w:rsidR="005D4CE8" w:rsidRPr="00A417C6" w:rsidRDefault="005D4CE8" w:rsidP="00A417C6">
      <w:pPr>
        <w:spacing w:line="360" w:lineRule="auto"/>
        <w:rPr>
          <w:rFonts w:ascii="Times New Roman" w:hAnsi="Times New Roman" w:cs="Times New Roman"/>
          <w:sz w:val="28"/>
          <w:szCs w:val="28"/>
        </w:rPr>
      </w:pPr>
    </w:p>
    <w:p w:rsidR="005D4CE8" w:rsidRDefault="005D4CE8" w:rsidP="00A417C6">
      <w:pPr>
        <w:spacing w:line="360" w:lineRule="auto"/>
        <w:rPr>
          <w:rFonts w:ascii="Times New Roman" w:hAnsi="Times New Roman" w:cs="Times New Roman"/>
          <w:sz w:val="28"/>
          <w:szCs w:val="28"/>
        </w:rPr>
      </w:pPr>
    </w:p>
    <w:p w:rsidR="00C85F78" w:rsidRDefault="00C85F78" w:rsidP="00A417C6">
      <w:pPr>
        <w:spacing w:line="360" w:lineRule="auto"/>
        <w:rPr>
          <w:rFonts w:ascii="Times New Roman" w:hAnsi="Times New Roman" w:cs="Times New Roman"/>
          <w:sz w:val="28"/>
          <w:szCs w:val="28"/>
        </w:rPr>
      </w:pPr>
    </w:p>
    <w:p w:rsidR="00C85F78" w:rsidRDefault="00C85F78" w:rsidP="00A417C6">
      <w:pPr>
        <w:spacing w:line="360" w:lineRule="auto"/>
        <w:rPr>
          <w:rFonts w:ascii="Times New Roman" w:hAnsi="Times New Roman" w:cs="Times New Roman"/>
          <w:sz w:val="28"/>
          <w:szCs w:val="28"/>
        </w:rPr>
      </w:pPr>
    </w:p>
    <w:p w:rsidR="00C85F78" w:rsidRDefault="00C85F78" w:rsidP="00C85F78">
      <w:pPr>
        <w:spacing w:after="0" w:line="360" w:lineRule="auto"/>
        <w:ind w:firstLine="567"/>
        <w:jc w:val="both"/>
        <w:rPr>
          <w:rFonts w:ascii="Times New Roman" w:eastAsia="Times New Roman" w:hAnsi="Times New Roman" w:cs="Times New Roman"/>
          <w:color w:val="000000"/>
          <w:sz w:val="28"/>
          <w:szCs w:val="28"/>
          <w:lang w:eastAsia="ru-RU"/>
        </w:rPr>
      </w:pPr>
    </w:p>
    <w:p w:rsidR="00B026B8" w:rsidRDefault="00B026B8" w:rsidP="00C85F78">
      <w:pPr>
        <w:spacing w:after="0" w:line="360" w:lineRule="auto"/>
        <w:ind w:firstLine="567"/>
        <w:jc w:val="both"/>
        <w:rPr>
          <w:rFonts w:ascii="Times New Roman" w:eastAsia="Times New Roman" w:hAnsi="Times New Roman" w:cs="Times New Roman"/>
          <w:color w:val="000000"/>
          <w:sz w:val="28"/>
          <w:szCs w:val="28"/>
          <w:lang w:eastAsia="ru-RU"/>
        </w:rPr>
      </w:pPr>
    </w:p>
    <w:p w:rsidR="00B026B8" w:rsidRDefault="00B026B8" w:rsidP="00C85F78">
      <w:pPr>
        <w:spacing w:after="0" w:line="360" w:lineRule="auto"/>
        <w:ind w:firstLine="567"/>
        <w:jc w:val="both"/>
        <w:rPr>
          <w:rFonts w:ascii="Times New Roman" w:eastAsia="Times New Roman" w:hAnsi="Times New Roman" w:cs="Times New Roman"/>
          <w:color w:val="000000"/>
          <w:sz w:val="28"/>
          <w:szCs w:val="28"/>
          <w:lang w:eastAsia="ru-RU"/>
        </w:rPr>
      </w:pPr>
    </w:p>
    <w:p w:rsidR="00B026B8" w:rsidRDefault="00B026B8" w:rsidP="00C85F78">
      <w:pPr>
        <w:spacing w:after="0" w:line="360" w:lineRule="auto"/>
        <w:ind w:firstLine="567"/>
        <w:jc w:val="both"/>
        <w:rPr>
          <w:rFonts w:ascii="Times New Roman" w:eastAsia="Times New Roman" w:hAnsi="Times New Roman" w:cs="Times New Roman"/>
          <w:color w:val="000000"/>
          <w:sz w:val="28"/>
          <w:szCs w:val="28"/>
          <w:lang w:eastAsia="ru-RU"/>
        </w:rPr>
      </w:pPr>
    </w:p>
    <w:p w:rsidR="00B026B8" w:rsidRDefault="00B026B8" w:rsidP="00C85F78">
      <w:pPr>
        <w:spacing w:after="0" w:line="360" w:lineRule="auto"/>
        <w:ind w:firstLine="567"/>
        <w:jc w:val="both"/>
        <w:rPr>
          <w:rFonts w:ascii="Times New Roman" w:eastAsia="Times New Roman" w:hAnsi="Times New Roman" w:cs="Times New Roman"/>
          <w:color w:val="000000"/>
          <w:sz w:val="28"/>
          <w:szCs w:val="28"/>
          <w:lang w:eastAsia="ru-RU"/>
        </w:rPr>
      </w:pPr>
    </w:p>
    <w:p w:rsidR="00B026B8" w:rsidRDefault="00B026B8" w:rsidP="00C85F78">
      <w:pPr>
        <w:spacing w:after="0" w:line="360" w:lineRule="auto"/>
        <w:ind w:firstLine="567"/>
        <w:jc w:val="both"/>
        <w:rPr>
          <w:rFonts w:ascii="Times New Roman" w:eastAsia="Times New Roman" w:hAnsi="Times New Roman" w:cs="Times New Roman"/>
          <w:color w:val="000000"/>
          <w:sz w:val="28"/>
          <w:szCs w:val="28"/>
          <w:lang w:eastAsia="ru-RU"/>
        </w:rPr>
      </w:pPr>
    </w:p>
    <w:p w:rsidR="00B026B8" w:rsidRDefault="00B026B8" w:rsidP="00C85F78">
      <w:pPr>
        <w:spacing w:after="0" w:line="360" w:lineRule="auto"/>
        <w:ind w:firstLine="567"/>
        <w:jc w:val="both"/>
        <w:rPr>
          <w:rFonts w:ascii="Times New Roman" w:eastAsia="Times New Roman" w:hAnsi="Times New Roman" w:cs="Times New Roman"/>
          <w:color w:val="000000"/>
          <w:sz w:val="28"/>
          <w:szCs w:val="28"/>
          <w:lang w:eastAsia="ru-RU"/>
        </w:rPr>
      </w:pPr>
    </w:p>
    <w:p w:rsidR="00B026B8" w:rsidRDefault="00B026B8" w:rsidP="00B026B8">
      <w:pPr>
        <w:spacing w:after="0" w:line="360" w:lineRule="auto"/>
        <w:jc w:val="both"/>
        <w:rPr>
          <w:rFonts w:ascii="Times New Roman" w:eastAsia="Times New Roman" w:hAnsi="Times New Roman" w:cs="Times New Roman"/>
          <w:color w:val="000000"/>
          <w:sz w:val="28"/>
          <w:szCs w:val="28"/>
          <w:lang w:eastAsia="ru-RU"/>
        </w:rPr>
      </w:pPr>
    </w:p>
    <w:p w:rsidR="00C85F78" w:rsidRDefault="00C85F78" w:rsidP="00B026B8">
      <w:pPr>
        <w:spacing w:after="0" w:line="360" w:lineRule="auto"/>
        <w:ind w:firstLine="567"/>
        <w:jc w:val="right"/>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lastRenderedPageBreak/>
        <w:t>Приложение 1</w:t>
      </w:r>
    </w:p>
    <w:p w:rsidR="00C85F78" w:rsidRPr="00B026B8" w:rsidRDefault="00C85F78" w:rsidP="00C85F78">
      <w:pPr>
        <w:spacing w:after="0" w:line="360" w:lineRule="auto"/>
        <w:ind w:firstLine="567"/>
        <w:jc w:val="both"/>
        <w:rPr>
          <w:rFonts w:ascii="Times New Roman" w:eastAsia="Times New Roman" w:hAnsi="Times New Roman" w:cs="Times New Roman"/>
          <w:sz w:val="28"/>
          <w:szCs w:val="28"/>
          <w:lang w:eastAsia="ru-RU"/>
        </w:rPr>
      </w:pPr>
      <w:r w:rsidRPr="003F7BBA">
        <w:rPr>
          <w:rFonts w:ascii="Times New Roman" w:eastAsia="Times New Roman" w:hAnsi="Times New Roman" w:cs="Times New Roman"/>
          <w:color w:val="000000"/>
          <w:sz w:val="28"/>
          <w:szCs w:val="28"/>
          <w:lang w:eastAsia="ru-RU"/>
        </w:rPr>
        <w:t>Пример результатов секторной диагностики учащихся детского объединения «Уникум» за 1-3 годы обучения по программе «Лесная школа»</w:t>
      </w:r>
      <w:r w:rsidRPr="003F7BBA">
        <w:rPr>
          <w:rFonts w:ascii="Times New Roman" w:eastAsia="Times New Roman" w:hAnsi="Times New Roman" w:cs="Times New Roman"/>
          <w:color w:val="5C5C5C"/>
          <w:sz w:val="28"/>
          <w:szCs w:val="28"/>
          <w:lang w:eastAsia="ru-RU"/>
        </w:rPr>
        <w:t> </w:t>
      </w:r>
      <w:r w:rsidR="00B026B8" w:rsidRPr="00B026B8">
        <w:rPr>
          <w:rFonts w:ascii="Times New Roman" w:eastAsia="Times New Roman" w:hAnsi="Times New Roman" w:cs="Times New Roman"/>
          <w:sz w:val="28"/>
          <w:szCs w:val="28"/>
          <w:lang w:eastAsia="ru-RU"/>
        </w:rPr>
        <w:t>2015-2016 учебный год</w:t>
      </w:r>
    </w:p>
    <w:p w:rsidR="00C85F78" w:rsidRDefault="00C85F78" w:rsidP="00B026B8">
      <w:pPr>
        <w:shd w:val="clear" w:color="auto" w:fill="FFFFFF"/>
        <w:spacing w:after="240" w:line="360" w:lineRule="auto"/>
        <w:ind w:firstLine="567"/>
        <w:rPr>
          <w:rFonts w:ascii="Times New Roman" w:eastAsia="Times New Roman" w:hAnsi="Times New Roman" w:cs="Times New Roman"/>
          <w:color w:val="5C5C5C"/>
          <w:sz w:val="28"/>
          <w:szCs w:val="28"/>
          <w:lang w:eastAsia="ru-RU"/>
        </w:rPr>
      </w:pPr>
      <w:r w:rsidRPr="003F7BBA">
        <w:rPr>
          <w:rFonts w:ascii="Times New Roman" w:eastAsia="Times New Roman" w:hAnsi="Times New Roman" w:cs="Times New Roman"/>
          <w:noProof/>
          <w:color w:val="5C5C5C"/>
          <w:sz w:val="28"/>
          <w:szCs w:val="28"/>
          <w:lang w:eastAsia="ru-RU"/>
        </w:rPr>
        <w:drawing>
          <wp:inline distT="0" distB="0" distL="0" distR="0" wp14:anchorId="63F4BCBA" wp14:editId="3EF925EE">
            <wp:extent cx="4313312" cy="2918460"/>
            <wp:effectExtent l="0" t="0" r="0" b="0"/>
            <wp:docPr id="5" name="Рисунок 5" descr="al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alt"/>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4320951" cy="2923628"/>
                    </a:xfrm>
                    <a:prstGeom prst="rect">
                      <a:avLst/>
                    </a:prstGeom>
                    <a:noFill/>
                    <a:ln>
                      <a:noFill/>
                    </a:ln>
                  </pic:spPr>
                </pic:pic>
              </a:graphicData>
            </a:graphic>
          </wp:inline>
        </w:drawing>
      </w:r>
    </w:p>
    <w:p w:rsidR="00B026B8" w:rsidRPr="00B026B8" w:rsidRDefault="00B026B8" w:rsidP="00B026B8">
      <w:pPr>
        <w:shd w:val="clear" w:color="auto" w:fill="FFFFFF"/>
        <w:spacing w:after="0" w:line="276" w:lineRule="auto"/>
        <w:ind w:firstLine="567"/>
        <w:jc w:val="center"/>
        <w:rPr>
          <w:rFonts w:ascii="Times New Roman" w:eastAsia="Times New Roman" w:hAnsi="Times New Roman" w:cs="Times New Roman"/>
          <w:sz w:val="28"/>
          <w:szCs w:val="28"/>
          <w:lang w:eastAsia="ru-RU"/>
        </w:rPr>
      </w:pPr>
      <w:r w:rsidRPr="00B026B8">
        <w:rPr>
          <w:rFonts w:ascii="Times New Roman" w:eastAsia="Times New Roman" w:hAnsi="Times New Roman" w:cs="Times New Roman"/>
          <w:sz w:val="28"/>
          <w:szCs w:val="28"/>
          <w:lang w:eastAsia="ru-RU"/>
        </w:rPr>
        <w:t>Пример результатов секторной диагностики обучающихся детского объединения «Море тайги» за 1-3 годы обучения по программе</w:t>
      </w:r>
    </w:p>
    <w:p w:rsidR="00C85F78" w:rsidRPr="00B026B8" w:rsidRDefault="00B026B8" w:rsidP="00B026B8">
      <w:pPr>
        <w:shd w:val="clear" w:color="auto" w:fill="FFFFFF"/>
        <w:spacing w:after="0" w:line="276" w:lineRule="auto"/>
        <w:ind w:firstLine="567"/>
        <w:jc w:val="center"/>
        <w:rPr>
          <w:rFonts w:ascii="Times New Roman" w:eastAsia="Times New Roman" w:hAnsi="Times New Roman" w:cs="Times New Roman"/>
          <w:sz w:val="28"/>
          <w:szCs w:val="28"/>
          <w:lang w:eastAsia="ru-RU"/>
        </w:rPr>
      </w:pPr>
      <w:r w:rsidRPr="00B026B8">
        <w:rPr>
          <w:rFonts w:ascii="Times New Roman" w:eastAsia="Times New Roman" w:hAnsi="Times New Roman" w:cs="Times New Roman"/>
          <w:sz w:val="28"/>
          <w:szCs w:val="28"/>
          <w:lang w:eastAsia="ru-RU"/>
        </w:rPr>
        <w:t>«Лесная школа» 2021-2023 года</w:t>
      </w:r>
    </w:p>
    <w:p w:rsidR="00B026B8" w:rsidRPr="00B026B8" w:rsidRDefault="00B026B8" w:rsidP="00B026B8">
      <w:pPr>
        <w:shd w:val="clear" w:color="auto" w:fill="FFFFFF"/>
        <w:spacing w:after="0" w:line="276" w:lineRule="auto"/>
        <w:ind w:firstLine="567"/>
        <w:jc w:val="center"/>
        <w:rPr>
          <w:rFonts w:ascii="Times New Roman" w:eastAsia="Times New Roman" w:hAnsi="Times New Roman" w:cs="Times New Roman"/>
          <w:color w:val="5C5C5C"/>
          <w:sz w:val="28"/>
          <w:szCs w:val="28"/>
          <w:lang w:eastAsia="ru-RU"/>
        </w:rPr>
      </w:pPr>
    </w:p>
    <w:p w:rsidR="005D4CE8" w:rsidRPr="00A417C6" w:rsidRDefault="00C85F78" w:rsidP="00A417C6">
      <w:pPr>
        <w:spacing w:line="360" w:lineRule="auto"/>
        <w:rPr>
          <w:rFonts w:ascii="Times New Roman" w:hAnsi="Times New Roman" w:cs="Times New Roman"/>
          <w:sz w:val="28"/>
          <w:szCs w:val="28"/>
        </w:rPr>
      </w:pPr>
      <w:r>
        <w:rPr>
          <w:noProof/>
          <w:lang w:eastAsia="ru-RU"/>
        </w:rPr>
        <w:drawing>
          <wp:inline distT="0" distB="0" distL="0" distR="0" wp14:anchorId="4BC8B7E7" wp14:editId="6E43F168">
            <wp:extent cx="5082540" cy="3589020"/>
            <wp:effectExtent l="0" t="0" r="381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
                    <a:srcRect l="-3030" t="13095" r="8227" b="40124"/>
                    <a:stretch/>
                  </pic:blipFill>
                  <pic:spPr bwMode="auto">
                    <a:xfrm>
                      <a:off x="0" y="0"/>
                      <a:ext cx="5085680" cy="3591237"/>
                    </a:xfrm>
                    <a:prstGeom prst="rect">
                      <a:avLst/>
                    </a:prstGeom>
                    <a:ln>
                      <a:noFill/>
                    </a:ln>
                    <a:extLst>
                      <a:ext uri="{53640926-AAD7-44D8-BBD7-CCE9431645EC}">
                        <a14:shadowObscured xmlns:a14="http://schemas.microsoft.com/office/drawing/2010/main"/>
                      </a:ext>
                    </a:extLst>
                  </pic:spPr>
                </pic:pic>
              </a:graphicData>
            </a:graphic>
          </wp:inline>
        </w:drawing>
      </w:r>
    </w:p>
    <w:p w:rsidR="005D4CE8" w:rsidRDefault="00B026B8" w:rsidP="00B026B8">
      <w:pPr>
        <w:spacing w:line="360" w:lineRule="auto"/>
        <w:jc w:val="right"/>
        <w:rPr>
          <w:rFonts w:ascii="Times New Roman" w:hAnsi="Times New Roman" w:cs="Times New Roman"/>
          <w:sz w:val="28"/>
          <w:szCs w:val="28"/>
        </w:rPr>
      </w:pPr>
      <w:r>
        <w:rPr>
          <w:rFonts w:ascii="Times New Roman" w:hAnsi="Times New Roman" w:cs="Times New Roman"/>
          <w:sz w:val="28"/>
          <w:szCs w:val="28"/>
        </w:rPr>
        <w:lastRenderedPageBreak/>
        <w:t>Приложение 2</w:t>
      </w:r>
    </w:p>
    <w:p w:rsidR="00B026B8" w:rsidRPr="00A417C6" w:rsidRDefault="00B026B8" w:rsidP="00B026B8">
      <w:pPr>
        <w:spacing w:line="360" w:lineRule="auto"/>
        <w:jc w:val="right"/>
        <w:rPr>
          <w:rFonts w:ascii="Times New Roman" w:hAnsi="Times New Roman" w:cs="Times New Roman"/>
          <w:sz w:val="28"/>
          <w:szCs w:val="28"/>
        </w:rPr>
      </w:pPr>
    </w:p>
    <w:p w:rsidR="005D4CE8" w:rsidRPr="00A417C6" w:rsidRDefault="00B026B8" w:rsidP="00AA1525">
      <w:pPr>
        <w:spacing w:line="360" w:lineRule="auto"/>
        <w:jc w:val="center"/>
        <w:rPr>
          <w:rFonts w:ascii="Times New Roman" w:hAnsi="Times New Roman" w:cs="Times New Roman"/>
          <w:sz w:val="28"/>
          <w:szCs w:val="28"/>
        </w:rPr>
      </w:pPr>
      <w:r w:rsidRPr="00B026B8">
        <w:rPr>
          <w:rFonts w:ascii="Times New Roman" w:hAnsi="Times New Roman" w:cs="Times New Roman"/>
          <w:sz w:val="28"/>
          <w:szCs w:val="28"/>
        </w:rPr>
        <w:t>Бланк диагностики</w:t>
      </w:r>
    </w:p>
    <w:p w:rsidR="00B026B8" w:rsidRPr="00B026B8" w:rsidRDefault="00B026B8" w:rsidP="00B026B8">
      <w:pPr>
        <w:spacing w:line="360" w:lineRule="auto"/>
        <w:rPr>
          <w:rFonts w:ascii="Times New Roman" w:hAnsi="Times New Roman" w:cs="Times New Roman"/>
          <w:sz w:val="28"/>
          <w:szCs w:val="28"/>
        </w:rPr>
      </w:pPr>
      <w:r w:rsidRPr="00B026B8">
        <w:rPr>
          <w:rFonts w:ascii="Times New Roman" w:hAnsi="Times New Roman" w:cs="Times New Roman"/>
          <w:sz w:val="28"/>
          <w:szCs w:val="28"/>
        </w:rPr>
        <w:t>1. Получение новых знаний</w:t>
      </w:r>
    </w:p>
    <w:p w:rsidR="00B026B8" w:rsidRPr="00B026B8" w:rsidRDefault="00B026B8" w:rsidP="00B026B8">
      <w:pPr>
        <w:spacing w:line="360" w:lineRule="auto"/>
        <w:rPr>
          <w:rFonts w:ascii="Times New Roman" w:hAnsi="Times New Roman" w:cs="Times New Roman"/>
          <w:sz w:val="28"/>
          <w:szCs w:val="28"/>
        </w:rPr>
      </w:pPr>
      <w:r w:rsidRPr="00B026B8">
        <w:rPr>
          <w:rFonts w:ascii="Times New Roman" w:hAnsi="Times New Roman" w:cs="Times New Roman"/>
          <w:sz w:val="28"/>
          <w:szCs w:val="28"/>
        </w:rPr>
        <w:t>2. Участие в исследовательской деятельности</w:t>
      </w:r>
    </w:p>
    <w:p w:rsidR="00B026B8" w:rsidRPr="00B026B8" w:rsidRDefault="00B026B8" w:rsidP="00B026B8">
      <w:pPr>
        <w:spacing w:line="360" w:lineRule="auto"/>
        <w:rPr>
          <w:rFonts w:ascii="Times New Roman" w:hAnsi="Times New Roman" w:cs="Times New Roman"/>
          <w:sz w:val="28"/>
          <w:szCs w:val="28"/>
        </w:rPr>
      </w:pPr>
      <w:r w:rsidRPr="00B026B8">
        <w:rPr>
          <w:rFonts w:ascii="Times New Roman" w:hAnsi="Times New Roman" w:cs="Times New Roman"/>
          <w:sz w:val="28"/>
          <w:szCs w:val="28"/>
        </w:rPr>
        <w:t>3. Общение со сверстниками</w:t>
      </w:r>
    </w:p>
    <w:p w:rsidR="00B026B8" w:rsidRPr="00B026B8" w:rsidRDefault="00B026B8" w:rsidP="00B026B8">
      <w:pPr>
        <w:spacing w:line="360" w:lineRule="auto"/>
        <w:rPr>
          <w:rFonts w:ascii="Times New Roman" w:hAnsi="Times New Roman" w:cs="Times New Roman"/>
          <w:sz w:val="28"/>
          <w:szCs w:val="28"/>
        </w:rPr>
      </w:pPr>
      <w:r w:rsidRPr="00B026B8">
        <w:rPr>
          <w:rFonts w:ascii="Times New Roman" w:hAnsi="Times New Roman" w:cs="Times New Roman"/>
          <w:sz w:val="28"/>
          <w:szCs w:val="28"/>
        </w:rPr>
        <w:t>4. Участие в походах, посещение экскурсий</w:t>
      </w:r>
    </w:p>
    <w:p w:rsidR="00B026B8" w:rsidRPr="00B026B8" w:rsidRDefault="00B026B8" w:rsidP="00B026B8">
      <w:pPr>
        <w:spacing w:line="360" w:lineRule="auto"/>
        <w:rPr>
          <w:rFonts w:ascii="Times New Roman" w:hAnsi="Times New Roman" w:cs="Times New Roman"/>
          <w:sz w:val="28"/>
          <w:szCs w:val="28"/>
        </w:rPr>
      </w:pPr>
      <w:r w:rsidRPr="00B026B8">
        <w:rPr>
          <w:rFonts w:ascii="Times New Roman" w:hAnsi="Times New Roman" w:cs="Times New Roman"/>
          <w:sz w:val="28"/>
          <w:szCs w:val="28"/>
        </w:rPr>
        <w:t>5. Участие в природоохранных мероприятиях (акции, конкурсы и т.д.)</w:t>
      </w:r>
    </w:p>
    <w:p w:rsidR="00B026B8" w:rsidRPr="00B026B8" w:rsidRDefault="00B026B8" w:rsidP="00B026B8">
      <w:pPr>
        <w:spacing w:line="360" w:lineRule="auto"/>
        <w:rPr>
          <w:rFonts w:ascii="Times New Roman" w:hAnsi="Times New Roman" w:cs="Times New Roman"/>
          <w:sz w:val="28"/>
          <w:szCs w:val="28"/>
        </w:rPr>
      </w:pPr>
      <w:r w:rsidRPr="00B026B8">
        <w:rPr>
          <w:rFonts w:ascii="Times New Roman" w:hAnsi="Times New Roman" w:cs="Times New Roman"/>
          <w:sz w:val="28"/>
          <w:szCs w:val="28"/>
        </w:rPr>
        <w:t>6. Занятия для развития творческих навыков (поделки, участие в самодеятельности, выполнение художественных работ)</w:t>
      </w:r>
    </w:p>
    <w:p w:rsidR="00B026B8" w:rsidRPr="00B026B8" w:rsidRDefault="00B026B8" w:rsidP="00B026B8">
      <w:pPr>
        <w:spacing w:line="360" w:lineRule="auto"/>
        <w:rPr>
          <w:rFonts w:ascii="Times New Roman" w:hAnsi="Times New Roman" w:cs="Times New Roman"/>
          <w:sz w:val="28"/>
          <w:szCs w:val="28"/>
        </w:rPr>
      </w:pPr>
      <w:r w:rsidRPr="00B026B8">
        <w:rPr>
          <w:rFonts w:ascii="Times New Roman" w:hAnsi="Times New Roman" w:cs="Times New Roman"/>
          <w:sz w:val="28"/>
          <w:szCs w:val="28"/>
        </w:rPr>
        <w:t>7. Участие в агитационной деятельности, работе агитбригад.</w:t>
      </w:r>
    </w:p>
    <w:p w:rsidR="00B026B8" w:rsidRDefault="00B026B8" w:rsidP="00B026B8">
      <w:pPr>
        <w:spacing w:line="360" w:lineRule="auto"/>
        <w:rPr>
          <w:rFonts w:ascii="Times New Roman" w:hAnsi="Times New Roman" w:cs="Times New Roman"/>
          <w:sz w:val="28"/>
          <w:szCs w:val="28"/>
        </w:rPr>
      </w:pPr>
      <w:r w:rsidRPr="00B026B8">
        <w:rPr>
          <w:rFonts w:ascii="Times New Roman" w:hAnsi="Times New Roman" w:cs="Times New Roman"/>
          <w:sz w:val="28"/>
          <w:szCs w:val="28"/>
        </w:rPr>
        <w:t>8. Профессиональное самоопределение.</w:t>
      </w:r>
    </w:p>
    <w:p w:rsidR="00AA1525" w:rsidRDefault="00AA1525" w:rsidP="00B026B8">
      <w:pPr>
        <w:spacing w:line="360" w:lineRule="auto"/>
        <w:rPr>
          <w:rFonts w:ascii="Times New Roman" w:hAnsi="Times New Roman" w:cs="Times New Roman"/>
          <w:sz w:val="28"/>
          <w:szCs w:val="28"/>
        </w:rPr>
      </w:pPr>
    </w:p>
    <w:p w:rsidR="00AA1525" w:rsidRPr="00B026B8" w:rsidRDefault="00AA1525" w:rsidP="00B026B8">
      <w:pPr>
        <w:spacing w:line="360" w:lineRule="auto"/>
        <w:rPr>
          <w:rFonts w:ascii="Times New Roman" w:hAnsi="Times New Roman" w:cs="Times New Roman"/>
          <w:sz w:val="28"/>
          <w:szCs w:val="28"/>
        </w:rPr>
      </w:pPr>
    </w:p>
    <w:p w:rsidR="005D4CE8" w:rsidRPr="00A417C6" w:rsidRDefault="00AA1525" w:rsidP="00A417C6">
      <w:pPr>
        <w:spacing w:line="360" w:lineRule="auto"/>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14:anchorId="7BEDF026">
            <wp:extent cx="1981200" cy="1318411"/>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015738" cy="1341395"/>
                    </a:xfrm>
                    <a:prstGeom prst="rect">
                      <a:avLst/>
                    </a:prstGeom>
                    <a:noFill/>
                  </pic:spPr>
                </pic:pic>
              </a:graphicData>
            </a:graphic>
          </wp:inline>
        </w:drawing>
      </w:r>
      <w:r>
        <w:rPr>
          <w:rFonts w:ascii="Times New Roman" w:hAnsi="Times New Roman" w:cs="Times New Roman"/>
          <w:noProof/>
          <w:sz w:val="28"/>
          <w:szCs w:val="28"/>
          <w:lang w:eastAsia="ru-RU"/>
        </w:rPr>
        <w:drawing>
          <wp:inline distT="0" distB="0" distL="0" distR="0" wp14:anchorId="0D02DF31">
            <wp:extent cx="1914014" cy="1273701"/>
            <wp:effectExtent l="0" t="0" r="0" b="3175"/>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966724" cy="1308777"/>
                    </a:xfrm>
                    <a:prstGeom prst="rect">
                      <a:avLst/>
                    </a:prstGeom>
                    <a:noFill/>
                  </pic:spPr>
                </pic:pic>
              </a:graphicData>
            </a:graphic>
          </wp:inline>
        </w:drawing>
      </w:r>
      <w:r>
        <w:rPr>
          <w:rFonts w:ascii="Times New Roman" w:hAnsi="Times New Roman" w:cs="Times New Roman"/>
          <w:noProof/>
          <w:sz w:val="28"/>
          <w:szCs w:val="28"/>
          <w:lang w:eastAsia="ru-RU"/>
        </w:rPr>
        <w:drawing>
          <wp:inline distT="0" distB="0" distL="0" distR="0" wp14:anchorId="6A9058FE">
            <wp:extent cx="1922780" cy="1279534"/>
            <wp:effectExtent l="0" t="0" r="127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968284" cy="1309815"/>
                    </a:xfrm>
                    <a:prstGeom prst="rect">
                      <a:avLst/>
                    </a:prstGeom>
                    <a:noFill/>
                  </pic:spPr>
                </pic:pic>
              </a:graphicData>
            </a:graphic>
          </wp:inline>
        </w:drawing>
      </w:r>
    </w:p>
    <w:p w:rsidR="005D4CE8" w:rsidRPr="00A417C6" w:rsidRDefault="005D4CE8" w:rsidP="00A417C6">
      <w:pPr>
        <w:spacing w:line="360" w:lineRule="auto"/>
        <w:rPr>
          <w:rFonts w:ascii="Times New Roman" w:hAnsi="Times New Roman" w:cs="Times New Roman"/>
          <w:sz w:val="28"/>
          <w:szCs w:val="28"/>
        </w:rPr>
      </w:pPr>
    </w:p>
    <w:p w:rsidR="005D4CE8" w:rsidRPr="00A417C6" w:rsidRDefault="005D4CE8" w:rsidP="00A417C6">
      <w:pPr>
        <w:spacing w:line="360" w:lineRule="auto"/>
        <w:rPr>
          <w:rFonts w:ascii="Times New Roman" w:hAnsi="Times New Roman" w:cs="Times New Roman"/>
          <w:sz w:val="28"/>
          <w:szCs w:val="28"/>
        </w:rPr>
      </w:pPr>
    </w:p>
    <w:p w:rsidR="005D4CE8" w:rsidRPr="00A417C6" w:rsidRDefault="005D4CE8" w:rsidP="00A417C6">
      <w:pPr>
        <w:spacing w:line="360" w:lineRule="auto"/>
        <w:rPr>
          <w:rFonts w:ascii="Times New Roman" w:hAnsi="Times New Roman" w:cs="Times New Roman"/>
          <w:sz w:val="28"/>
          <w:szCs w:val="28"/>
        </w:rPr>
      </w:pPr>
    </w:p>
    <w:p w:rsidR="005D4CE8" w:rsidRPr="00A417C6" w:rsidRDefault="005D4CE8" w:rsidP="00A417C6">
      <w:pPr>
        <w:spacing w:line="360" w:lineRule="auto"/>
        <w:rPr>
          <w:rFonts w:ascii="Times New Roman" w:hAnsi="Times New Roman" w:cs="Times New Roman"/>
          <w:sz w:val="28"/>
          <w:szCs w:val="28"/>
        </w:rPr>
      </w:pPr>
    </w:p>
    <w:p w:rsidR="006432DE" w:rsidRPr="00A417C6" w:rsidRDefault="006432DE" w:rsidP="00A417C6">
      <w:pPr>
        <w:spacing w:line="360" w:lineRule="auto"/>
        <w:rPr>
          <w:rFonts w:ascii="Times New Roman" w:hAnsi="Times New Roman" w:cs="Times New Roman"/>
          <w:sz w:val="28"/>
          <w:szCs w:val="28"/>
        </w:rPr>
      </w:pPr>
    </w:p>
    <w:sectPr w:rsidR="006432DE" w:rsidRPr="00A417C6">
      <w:pgSz w:w="11906" w:h="16838"/>
      <w:pgMar w:top="1134" w:right="850" w:bottom="1134"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alibri">
    <w:panose1 w:val="020F0502020204030204"/>
    <w:charset w:val="00"/>
    <w:family w:val="swiss"/>
    <w:pitch w:val="variable"/>
    <w:sig w:usb0="E00002FF" w:usb1="4000ACFF" w:usb2="00000001" w:usb3="00000000" w:csb0="0000019F" w:csb1="00000000"/>
  </w:font>
  <w:font w:name="Times New Roman">
    <w:panose1 w:val="02020603050405020304"/>
    <w:charset w:val="00"/>
    <w:family w:val="roman"/>
    <w:pitch w:val="variable"/>
    <w:sig w:usb0="E0002AFF" w:usb1="C0007843" w:usb2="00000009" w:usb3="00000000" w:csb0="000001FF" w:csb1="00000000"/>
  </w:font>
  <w:font w:name="Calibri Light">
    <w:panose1 w:val="020F0302020204030204"/>
    <w:charset w:val="00"/>
    <w:family w:val="swiss"/>
    <w:pitch w:val="variable"/>
    <w:sig w:usb0="A00002EF" w:usb1="4000207B" w:usb2="00000000" w:usb3="00000000" w:csb0="000000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08"/>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0799D"/>
    <w:rsid w:val="000C508F"/>
    <w:rsid w:val="001D7840"/>
    <w:rsid w:val="002400F4"/>
    <w:rsid w:val="003F7BBA"/>
    <w:rsid w:val="004E2072"/>
    <w:rsid w:val="0053488F"/>
    <w:rsid w:val="005D4CE8"/>
    <w:rsid w:val="006432DE"/>
    <w:rsid w:val="008014C0"/>
    <w:rsid w:val="008E402D"/>
    <w:rsid w:val="00A11E79"/>
    <w:rsid w:val="00A417C6"/>
    <w:rsid w:val="00AA1525"/>
    <w:rsid w:val="00B026B8"/>
    <w:rsid w:val="00C0799D"/>
    <w:rsid w:val="00C85F78"/>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6C7F5A8"/>
  <w15:chartTrackingRefBased/>
  <w15:docId w15:val="{5941EDE3-7784-4200-957B-CFA039D3766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3F7BBA"/>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Intense Emphasis"/>
    <w:basedOn w:val="a0"/>
    <w:uiPriority w:val="21"/>
    <w:qFormat/>
    <w:rsid w:val="0053488F"/>
    <w:rPr>
      <w:i/>
      <w:iCs/>
      <w:color w:val="5B9BD5" w:themeColor="accent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124812322">
      <w:bodyDiv w:val="1"/>
      <w:marLeft w:val="0"/>
      <w:marRight w:val="0"/>
      <w:marTop w:val="0"/>
      <w:marBottom w:val="0"/>
      <w:divBdr>
        <w:top w:val="none" w:sz="0" w:space="0" w:color="auto"/>
        <w:left w:val="none" w:sz="0" w:space="0" w:color="auto"/>
        <w:bottom w:val="none" w:sz="0" w:space="0" w:color="auto"/>
        <w:right w:val="none" w:sz="0" w:space="0" w:color="auto"/>
      </w:divBdr>
      <w:divsChild>
        <w:div w:id="1178034361">
          <w:marLeft w:val="0"/>
          <w:marRight w:val="0"/>
          <w:marTop w:val="300"/>
          <w:marBottom w:val="0"/>
          <w:divBdr>
            <w:top w:val="none" w:sz="0" w:space="0" w:color="auto"/>
            <w:left w:val="none" w:sz="0" w:space="0" w:color="auto"/>
            <w:bottom w:val="none" w:sz="0" w:space="0" w:color="auto"/>
            <w:right w:val="none" w:sz="0" w:space="0" w:color="auto"/>
          </w:divBdr>
          <w:divsChild>
            <w:div w:id="9797651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3" Type="http://schemas.openxmlformats.org/officeDocument/2006/relationships/settings" Target="settings.xml"/><Relationship Id="rId7" Type="http://schemas.openxmlformats.org/officeDocument/2006/relationships/image" Target="media/image3.png"/><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image" Target="media/image2.jpeg"/><Relationship Id="rId11" Type="http://schemas.openxmlformats.org/officeDocument/2006/relationships/theme" Target="theme/theme1.xml"/><Relationship Id="rId5" Type="http://schemas.openxmlformats.org/officeDocument/2006/relationships/image" Target="media/image1.jpeg"/><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5.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BE546FC-C51B-4F83-89F4-1E7ADAC2F59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8</Pages>
  <Words>1072</Words>
  <Characters>6117</Characters>
  <Application>Microsoft Office Word</Application>
  <DocSecurity>0</DocSecurity>
  <Lines>50</Lines>
  <Paragraphs>14</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7175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Наталья</dc:creator>
  <cp:keywords/>
  <dc:description/>
  <cp:lastModifiedBy>Наталья</cp:lastModifiedBy>
  <cp:revision>2</cp:revision>
  <dcterms:created xsi:type="dcterms:W3CDTF">2023-11-07T12:45:00Z</dcterms:created>
  <dcterms:modified xsi:type="dcterms:W3CDTF">2023-11-07T12:45:00Z</dcterms:modified>
</cp:coreProperties>
</file>